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468"/>
      </w:tblGrid>
      <w:tr w:rsidR="00B31C06" w:rsidRPr="009009CE" w:rsidTr="00A630FF">
        <w:trPr>
          <w:trHeight w:val="1769"/>
        </w:trPr>
        <w:tc>
          <w:tcPr>
            <w:tcW w:w="9468" w:type="dxa"/>
            <w:shd w:val="clear" w:color="auto" w:fill="auto"/>
          </w:tcPr>
          <w:p w:rsidR="00B31C06" w:rsidRDefault="00B31C06" w:rsidP="00B31C06">
            <w:pPr>
              <w:pStyle w:val="Titolo5"/>
              <w:keepNext/>
              <w:widowControl/>
              <w:tabs>
                <w:tab w:val="clear" w:pos="1008"/>
                <w:tab w:val="num" w:pos="0"/>
              </w:tabs>
              <w:spacing w:before="40" w:after="0" w:line="240" w:lineRule="auto"/>
              <w:jc w:val="center"/>
            </w:pPr>
            <w:r>
              <w:rPr>
                <w:rFonts w:ascii="Arial" w:hAnsi="Arial" w:cs="Arial"/>
                <w:i w:val="0"/>
                <w:noProof/>
                <w:color w:val="000000"/>
                <w:sz w:val="18"/>
                <w:szCs w:val="18"/>
                <w:shd w:val="clear" w:color="auto" w:fill="FFFF00"/>
              </w:rPr>
              <w:drawing>
                <wp:inline distT="0" distB="0" distL="0" distR="0" wp14:anchorId="36F75A89" wp14:editId="4A59140F">
                  <wp:extent cx="1524000" cy="1211580"/>
                  <wp:effectExtent l="0" t="0" r="0" b="0"/>
                  <wp:docPr id="4" name="Immagine 4" descr="C:\Users\Utente\Pictures\loghi\LOGOSef Stamura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loghi\LOGOSef Stamura (Sm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11580"/>
                          </a:xfrm>
                          <a:prstGeom prst="rect">
                            <a:avLst/>
                          </a:prstGeom>
                          <a:noFill/>
                          <a:ln>
                            <a:noFill/>
                          </a:ln>
                        </pic:spPr>
                      </pic:pic>
                    </a:graphicData>
                  </a:graphic>
                </wp:inline>
              </w:drawing>
            </w:r>
          </w:p>
        </w:tc>
      </w:tr>
      <w:tr w:rsidR="00B31C06" w:rsidRPr="009009CE" w:rsidTr="00A630FF">
        <w:trPr>
          <w:trHeight w:val="841"/>
        </w:trPr>
        <w:tc>
          <w:tcPr>
            <w:tcW w:w="9468" w:type="dxa"/>
            <w:shd w:val="clear" w:color="auto" w:fill="auto"/>
          </w:tcPr>
          <w:p w:rsidR="00B31C06" w:rsidRPr="00676785" w:rsidRDefault="00B31C06" w:rsidP="006E0FD6">
            <w:pPr>
              <w:jc w:val="center"/>
              <w:rPr>
                <w:rFonts w:ascii="Arial" w:hAnsi="Arial" w:cs="Arial"/>
                <w:b/>
                <w:color w:val="0000FF"/>
                <w:sz w:val="40"/>
                <w:szCs w:val="40"/>
              </w:rPr>
            </w:pPr>
            <w:r w:rsidRPr="00676785">
              <w:rPr>
                <w:rFonts w:ascii="Arial" w:hAnsi="Arial" w:cs="Arial"/>
                <w:b/>
                <w:color w:val="0000FF"/>
                <w:sz w:val="40"/>
                <w:szCs w:val="40"/>
              </w:rPr>
              <w:t>S.E.F. Stamura A.S.D.</w:t>
            </w:r>
          </w:p>
          <w:p w:rsidR="00B31C06" w:rsidRDefault="00B31C06" w:rsidP="00B31C06">
            <w:pPr>
              <w:pStyle w:val="Titolo5"/>
              <w:keepNext/>
              <w:widowControl/>
              <w:tabs>
                <w:tab w:val="clear" w:pos="1008"/>
                <w:tab w:val="num" w:pos="0"/>
              </w:tabs>
              <w:snapToGrid w:val="0"/>
              <w:spacing w:before="120" w:after="0" w:line="240" w:lineRule="auto"/>
              <w:jc w:val="center"/>
              <w:rPr>
                <w:color w:val="000080"/>
                <w:sz w:val="16"/>
                <w:szCs w:val="16"/>
                <w:shd w:val="clear" w:color="auto" w:fill="FFFF00"/>
              </w:rPr>
            </w:pPr>
          </w:p>
        </w:tc>
      </w:tr>
    </w:tbl>
    <w:p w:rsidR="00B31C06" w:rsidRDefault="00B31C06" w:rsidP="00B31C06">
      <w:pPr>
        <w:autoSpaceDE w:val="0"/>
        <w:jc w:val="center"/>
        <w:rPr>
          <w:rFonts w:ascii="Arial" w:hAnsi="Arial" w:cs="Arial"/>
          <w:b/>
          <w:bCs/>
          <w:color w:val="0000FF"/>
          <w:sz w:val="44"/>
          <w:szCs w:val="16"/>
        </w:rPr>
      </w:pPr>
      <w:r>
        <w:rPr>
          <w:rFonts w:ascii="Arial" w:hAnsi="Arial" w:cs="Arial"/>
          <w:b/>
          <w:bCs/>
          <w:color w:val="0000FF"/>
          <w:sz w:val="44"/>
          <w:szCs w:val="16"/>
        </w:rPr>
        <w:t>PRIMA PROVA CAMPIONATO ZONALE OPTIMIST 2020 - X ZONA</w:t>
      </w:r>
    </w:p>
    <w:p w:rsidR="00A630FF" w:rsidRDefault="00B31C06" w:rsidP="00B31C06">
      <w:pPr>
        <w:autoSpaceDE w:val="0"/>
        <w:jc w:val="center"/>
        <w:rPr>
          <w:rFonts w:ascii="Arial" w:hAnsi="Arial" w:cs="Arial"/>
          <w:b/>
          <w:bCs/>
          <w:color w:val="0000FF"/>
          <w:sz w:val="44"/>
          <w:szCs w:val="16"/>
        </w:rPr>
      </w:pPr>
      <w:r>
        <w:rPr>
          <w:rFonts w:ascii="Arial" w:hAnsi="Arial" w:cs="Arial"/>
          <w:b/>
          <w:bCs/>
          <w:color w:val="0000FF"/>
          <w:sz w:val="44"/>
          <w:szCs w:val="16"/>
        </w:rPr>
        <w:t xml:space="preserve">Ancona </w:t>
      </w:r>
    </w:p>
    <w:p w:rsidR="00B31C06" w:rsidRPr="009009CE" w:rsidRDefault="00B31C06" w:rsidP="00B31C06">
      <w:pPr>
        <w:autoSpaceDE w:val="0"/>
        <w:jc w:val="center"/>
        <w:rPr>
          <w:rFonts w:ascii="Arial" w:hAnsi="Arial" w:cs="Arial"/>
          <w:b/>
          <w:bCs/>
          <w:color w:val="44546A" w:themeColor="text2"/>
          <w:sz w:val="16"/>
          <w:szCs w:val="16"/>
        </w:rPr>
      </w:pPr>
      <w:r>
        <w:rPr>
          <w:rFonts w:ascii="Arial" w:hAnsi="Arial" w:cs="Arial"/>
          <w:b/>
          <w:bCs/>
          <w:color w:val="0000FF"/>
          <w:sz w:val="44"/>
          <w:szCs w:val="16"/>
        </w:rPr>
        <w:t xml:space="preserve">02 </w:t>
      </w:r>
      <w:proofErr w:type="spellStart"/>
      <w:r>
        <w:rPr>
          <w:rFonts w:ascii="Arial" w:hAnsi="Arial" w:cs="Arial"/>
          <w:b/>
          <w:bCs/>
          <w:color w:val="0000FF"/>
          <w:sz w:val="44"/>
          <w:szCs w:val="16"/>
        </w:rPr>
        <w:t>febbraio</w:t>
      </w:r>
      <w:proofErr w:type="spellEnd"/>
      <w:r>
        <w:rPr>
          <w:rFonts w:ascii="Arial" w:hAnsi="Arial" w:cs="Arial"/>
          <w:b/>
          <w:bCs/>
          <w:color w:val="0000FF"/>
          <w:sz w:val="44"/>
          <w:szCs w:val="16"/>
        </w:rPr>
        <w:t xml:space="preserve"> 2020</w:t>
      </w:r>
    </w:p>
    <w:p w:rsidR="00EA6885" w:rsidRPr="00A630FF" w:rsidRDefault="00636275">
      <w:pPr>
        <w:pStyle w:val="NormaleWeb"/>
        <w:spacing w:before="0" w:after="0"/>
        <w:jc w:val="center"/>
        <w:rPr>
          <w:rFonts w:ascii="Arial" w:hAnsi="Arial" w:cs="Arial"/>
          <w:color w:val="FF0000"/>
          <w:sz w:val="52"/>
        </w:rPr>
      </w:pPr>
      <w:r w:rsidRPr="00A630FF">
        <w:rPr>
          <w:rFonts w:ascii="Arial" w:hAnsi="Arial" w:cs="Arial"/>
          <w:b/>
          <w:bCs/>
          <w:color w:val="FF0000"/>
          <w:sz w:val="44"/>
          <w:szCs w:val="44"/>
        </w:rPr>
        <w:t>CLASSE OPTIMIST</w:t>
      </w:r>
    </w:p>
    <w:p w:rsidR="00EA6885" w:rsidRPr="00A630FF" w:rsidRDefault="00636275">
      <w:pPr>
        <w:pStyle w:val="Titolo3"/>
        <w:spacing w:before="120" w:line="240" w:lineRule="auto"/>
        <w:ind w:left="0" w:right="-720" w:firstLine="0"/>
        <w:rPr>
          <w:rFonts w:eastAsia="Arial" w:cs="Arial"/>
          <w:bCs/>
          <w:color w:val="FF0000"/>
          <w:spacing w:val="3"/>
          <w:w w:val="102"/>
          <w:sz w:val="20"/>
          <w:lang w:val="it-IT"/>
        </w:rPr>
      </w:pPr>
      <w:r w:rsidRPr="00A630FF">
        <w:rPr>
          <w:rFonts w:ascii="Arial" w:hAnsi="Arial" w:cs="Arial"/>
          <w:color w:val="FF0000"/>
          <w:sz w:val="52"/>
        </w:rPr>
        <w:t>ISTRUZIONI DI REGATA</w:t>
      </w:r>
    </w:p>
    <w:p w:rsidR="00EA6885" w:rsidRDefault="00636275">
      <w:pPr>
        <w:spacing w:before="29" w:after="0" w:line="240" w:lineRule="auto"/>
        <w:ind w:left="115" w:right="-20"/>
        <w:jc w:val="both"/>
        <w:rPr>
          <w:sz w:val="20"/>
          <w:szCs w:val="20"/>
          <w:lang w:val="it-IT"/>
        </w:rPr>
      </w:pPr>
      <w:r>
        <w:rPr>
          <w:rFonts w:eastAsia="Arial" w:cs="Arial"/>
          <w:b/>
          <w:bCs/>
          <w:spacing w:val="3"/>
          <w:w w:val="102"/>
          <w:sz w:val="20"/>
          <w:szCs w:val="20"/>
          <w:lang w:val="it-IT"/>
        </w:rPr>
        <w:t>A</w:t>
      </w:r>
      <w:r>
        <w:rPr>
          <w:rFonts w:eastAsia="Arial" w:cs="Arial"/>
          <w:b/>
          <w:bCs/>
          <w:spacing w:val="2"/>
          <w:w w:val="102"/>
          <w:sz w:val="20"/>
          <w:szCs w:val="20"/>
          <w:lang w:val="it-IT"/>
        </w:rPr>
        <w:t>BB</w:t>
      </w:r>
      <w:r>
        <w:rPr>
          <w:rFonts w:eastAsia="Arial" w:cs="Arial"/>
          <w:b/>
          <w:bCs/>
          <w:w w:val="102"/>
          <w:sz w:val="20"/>
          <w:szCs w:val="20"/>
          <w:lang w:val="it-IT"/>
        </w:rPr>
        <w:t>R</w:t>
      </w:r>
      <w:r>
        <w:rPr>
          <w:rFonts w:eastAsia="Arial" w:cs="Arial"/>
          <w:b/>
          <w:bCs/>
          <w:spacing w:val="3"/>
          <w:w w:val="102"/>
          <w:sz w:val="20"/>
          <w:szCs w:val="20"/>
          <w:lang w:val="it-IT"/>
        </w:rPr>
        <w:t>EV</w:t>
      </w:r>
      <w:r>
        <w:rPr>
          <w:rFonts w:eastAsia="Arial" w:cs="Arial"/>
          <w:b/>
          <w:bCs/>
          <w:spacing w:val="1"/>
          <w:w w:val="102"/>
          <w:sz w:val="20"/>
          <w:szCs w:val="20"/>
          <w:lang w:val="it-IT"/>
        </w:rPr>
        <w:t>I</w:t>
      </w:r>
      <w:r>
        <w:rPr>
          <w:rFonts w:eastAsia="Arial" w:cs="Arial"/>
          <w:b/>
          <w:bCs/>
          <w:spacing w:val="3"/>
          <w:w w:val="102"/>
          <w:sz w:val="20"/>
          <w:szCs w:val="20"/>
          <w:lang w:val="it-IT"/>
        </w:rPr>
        <w:t>AZIONI</w:t>
      </w:r>
    </w:p>
    <w:p w:rsidR="00EA6885" w:rsidRDefault="00EA6885">
      <w:pPr>
        <w:spacing w:before="5" w:after="0" w:line="120" w:lineRule="exact"/>
        <w:jc w:val="both"/>
        <w:rPr>
          <w:sz w:val="20"/>
          <w:szCs w:val="20"/>
          <w:lang w:val="it-IT"/>
        </w:rPr>
      </w:pPr>
    </w:p>
    <w:p w:rsidR="00EA6885" w:rsidRDefault="00636275">
      <w:pPr>
        <w:jc w:val="both"/>
        <w:rPr>
          <w:rFonts w:cs="Arial"/>
          <w:sz w:val="20"/>
          <w:szCs w:val="20"/>
          <w:lang w:val="it-IT"/>
        </w:rPr>
      </w:pPr>
      <w:r>
        <w:rPr>
          <w:rFonts w:cs="Arial"/>
          <w:sz w:val="20"/>
          <w:szCs w:val="20"/>
          <w:lang w:val="it-IT"/>
        </w:rPr>
        <w:t>Nelle presenti Istruzioni di Regata sono utilizzate le seguenti abbreviazioni:</w:t>
      </w:r>
    </w:p>
    <w:p w:rsidR="00EA6885" w:rsidRDefault="00636275">
      <w:pPr>
        <w:widowControl/>
        <w:numPr>
          <w:ilvl w:val="0"/>
          <w:numId w:val="2"/>
        </w:numPr>
        <w:tabs>
          <w:tab w:val="left" w:pos="284"/>
          <w:tab w:val="left" w:pos="993"/>
          <w:tab w:val="left" w:pos="1134"/>
        </w:tabs>
        <w:spacing w:after="0" w:line="240" w:lineRule="auto"/>
        <w:jc w:val="both"/>
        <w:rPr>
          <w:rFonts w:cs="Arial"/>
          <w:sz w:val="20"/>
          <w:szCs w:val="20"/>
          <w:lang w:val="it-IT"/>
        </w:rPr>
      </w:pPr>
      <w:r>
        <w:rPr>
          <w:rFonts w:cs="Arial"/>
          <w:sz w:val="20"/>
          <w:szCs w:val="20"/>
          <w:lang w:val="it-IT"/>
        </w:rPr>
        <w:t>CI</w:t>
      </w:r>
      <w:r>
        <w:rPr>
          <w:rFonts w:cs="Arial"/>
          <w:sz w:val="20"/>
          <w:szCs w:val="20"/>
          <w:lang w:val="it-IT"/>
        </w:rPr>
        <w:tab/>
        <w:t>- Codice internazionale dei segnali</w:t>
      </w:r>
    </w:p>
    <w:p w:rsidR="00EA6885" w:rsidRDefault="00636275">
      <w:pPr>
        <w:widowControl/>
        <w:numPr>
          <w:ilvl w:val="0"/>
          <w:numId w:val="2"/>
        </w:numPr>
        <w:tabs>
          <w:tab w:val="left" w:pos="284"/>
          <w:tab w:val="left" w:pos="993"/>
          <w:tab w:val="left" w:pos="1134"/>
        </w:tabs>
        <w:spacing w:after="0" w:line="240" w:lineRule="auto"/>
        <w:jc w:val="both"/>
        <w:rPr>
          <w:rFonts w:cs="Arial"/>
          <w:sz w:val="20"/>
          <w:szCs w:val="20"/>
          <w:lang w:val="it-IT"/>
        </w:rPr>
      </w:pPr>
      <w:r>
        <w:rPr>
          <w:rFonts w:cs="Arial"/>
          <w:sz w:val="20"/>
          <w:szCs w:val="20"/>
          <w:lang w:val="it-IT"/>
        </w:rPr>
        <w:t>CT</w:t>
      </w:r>
      <w:r>
        <w:rPr>
          <w:rFonts w:cs="Arial"/>
          <w:sz w:val="20"/>
          <w:szCs w:val="20"/>
          <w:lang w:val="it-IT"/>
        </w:rPr>
        <w:tab/>
        <w:t>- Comitato Tecnico</w:t>
      </w:r>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lang w:val="it-IT"/>
        </w:rPr>
      </w:pPr>
      <w:r>
        <w:rPr>
          <w:rFonts w:cs="Arial"/>
          <w:sz w:val="20"/>
          <w:szCs w:val="20"/>
          <w:lang w:val="it-IT"/>
        </w:rPr>
        <w:t>CdR</w:t>
      </w:r>
      <w:r>
        <w:rPr>
          <w:rFonts w:cs="Arial"/>
          <w:sz w:val="20"/>
          <w:szCs w:val="20"/>
        </w:rPr>
        <w:tab/>
        <w:t xml:space="preserve">- Comitato di </w:t>
      </w:r>
      <w:proofErr w:type="spellStart"/>
      <w:r>
        <w:rPr>
          <w:rFonts w:cs="Arial"/>
          <w:sz w:val="20"/>
          <w:szCs w:val="20"/>
        </w:rPr>
        <w:t>Regata</w:t>
      </w:r>
      <w:proofErr w:type="spellEnd"/>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rPr>
      </w:pPr>
      <w:proofErr w:type="spellStart"/>
      <w:r>
        <w:rPr>
          <w:rFonts w:cs="Arial"/>
          <w:sz w:val="20"/>
          <w:szCs w:val="20"/>
          <w:lang w:val="it-IT"/>
        </w:rPr>
        <w:t>CdP</w:t>
      </w:r>
      <w:proofErr w:type="spellEnd"/>
      <w:r>
        <w:rPr>
          <w:rFonts w:cs="Arial"/>
          <w:sz w:val="20"/>
          <w:szCs w:val="20"/>
          <w:lang w:val="it-IT"/>
        </w:rPr>
        <w:tab/>
      </w:r>
      <w:proofErr w:type="gramStart"/>
      <w:r>
        <w:rPr>
          <w:rFonts w:cs="Arial"/>
          <w:sz w:val="20"/>
          <w:szCs w:val="20"/>
          <w:lang w:val="it-IT"/>
        </w:rPr>
        <w:t>-  Comitato</w:t>
      </w:r>
      <w:proofErr w:type="gramEnd"/>
      <w:r>
        <w:rPr>
          <w:rFonts w:cs="Arial"/>
          <w:sz w:val="20"/>
          <w:szCs w:val="20"/>
          <w:lang w:val="it-IT"/>
        </w:rPr>
        <w:t xml:space="preserve"> delle Proteste -Giuria</w:t>
      </w:r>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lang w:val="it-IT"/>
        </w:rPr>
      </w:pPr>
      <w:r>
        <w:rPr>
          <w:rFonts w:cs="Arial"/>
          <w:sz w:val="20"/>
          <w:szCs w:val="20"/>
        </w:rPr>
        <w:t>IdR</w:t>
      </w:r>
      <w:r>
        <w:rPr>
          <w:rFonts w:cs="Arial"/>
          <w:sz w:val="20"/>
          <w:szCs w:val="20"/>
        </w:rPr>
        <w:tab/>
        <w:t xml:space="preserve">- </w:t>
      </w:r>
      <w:proofErr w:type="spellStart"/>
      <w:r>
        <w:rPr>
          <w:rFonts w:cs="Arial"/>
          <w:sz w:val="20"/>
          <w:szCs w:val="20"/>
        </w:rPr>
        <w:t>Istruzioni</w:t>
      </w:r>
      <w:proofErr w:type="spellEnd"/>
      <w:r>
        <w:rPr>
          <w:rFonts w:cs="Arial"/>
          <w:sz w:val="20"/>
          <w:szCs w:val="20"/>
        </w:rPr>
        <w:t xml:space="preserve"> di </w:t>
      </w:r>
      <w:proofErr w:type="spellStart"/>
      <w:r>
        <w:rPr>
          <w:rFonts w:cs="Arial"/>
          <w:sz w:val="20"/>
          <w:szCs w:val="20"/>
        </w:rPr>
        <w:t>Regata</w:t>
      </w:r>
      <w:proofErr w:type="spellEnd"/>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rPr>
      </w:pPr>
      <w:r>
        <w:rPr>
          <w:rFonts w:cs="Arial"/>
          <w:sz w:val="20"/>
          <w:szCs w:val="20"/>
          <w:lang w:val="it-IT"/>
        </w:rPr>
        <w:t>RRS</w:t>
      </w:r>
      <w:r>
        <w:rPr>
          <w:rFonts w:cs="Arial"/>
          <w:sz w:val="20"/>
          <w:szCs w:val="20"/>
          <w:lang w:val="it-IT"/>
        </w:rPr>
        <w:tab/>
        <w:t>- Reg. di Regata W.S 2017-2020</w:t>
      </w:r>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rPr>
      </w:pPr>
      <w:r>
        <w:rPr>
          <w:rFonts w:cs="Arial"/>
          <w:sz w:val="20"/>
          <w:szCs w:val="20"/>
        </w:rPr>
        <w:t>SR</w:t>
      </w:r>
      <w:r>
        <w:rPr>
          <w:rFonts w:cs="Arial"/>
          <w:sz w:val="20"/>
          <w:szCs w:val="20"/>
        </w:rPr>
        <w:tab/>
        <w:t xml:space="preserve">- Segreteria di </w:t>
      </w:r>
      <w:proofErr w:type="spellStart"/>
      <w:r>
        <w:rPr>
          <w:rFonts w:cs="Arial"/>
          <w:sz w:val="20"/>
          <w:szCs w:val="20"/>
        </w:rPr>
        <w:t>Regata</w:t>
      </w:r>
      <w:proofErr w:type="spellEnd"/>
    </w:p>
    <w:p w:rsidR="00EA6885" w:rsidRDefault="00636275">
      <w:pPr>
        <w:widowControl/>
        <w:numPr>
          <w:ilvl w:val="0"/>
          <w:numId w:val="2"/>
        </w:numPr>
        <w:tabs>
          <w:tab w:val="left" w:pos="284"/>
          <w:tab w:val="left" w:pos="993"/>
          <w:tab w:val="left" w:pos="1134"/>
          <w:tab w:val="left" w:pos="1560"/>
        </w:tabs>
        <w:spacing w:after="0" w:line="240" w:lineRule="auto"/>
        <w:jc w:val="both"/>
        <w:rPr>
          <w:rFonts w:cs="Arial"/>
          <w:sz w:val="20"/>
          <w:szCs w:val="20"/>
        </w:rPr>
      </w:pPr>
      <w:r>
        <w:rPr>
          <w:rFonts w:cs="Arial"/>
          <w:sz w:val="20"/>
          <w:szCs w:val="20"/>
        </w:rPr>
        <w:t>RCO</w:t>
      </w:r>
      <w:r>
        <w:rPr>
          <w:rFonts w:cs="Arial"/>
          <w:sz w:val="20"/>
          <w:szCs w:val="20"/>
        </w:rPr>
        <w:tab/>
        <w:t xml:space="preserve">- </w:t>
      </w:r>
      <w:proofErr w:type="spellStart"/>
      <w:r>
        <w:rPr>
          <w:rFonts w:cs="Arial"/>
          <w:sz w:val="20"/>
          <w:szCs w:val="20"/>
        </w:rPr>
        <w:t>Regole</w:t>
      </w:r>
      <w:proofErr w:type="spellEnd"/>
      <w:r>
        <w:rPr>
          <w:rFonts w:cs="Arial"/>
          <w:sz w:val="20"/>
          <w:szCs w:val="20"/>
        </w:rPr>
        <w:t xml:space="preserve"> di Classe Optimist</w:t>
      </w:r>
    </w:p>
    <w:p w:rsidR="00EA6885" w:rsidRDefault="00636275">
      <w:pPr>
        <w:widowControl/>
        <w:numPr>
          <w:ilvl w:val="0"/>
          <w:numId w:val="2"/>
        </w:numPr>
        <w:tabs>
          <w:tab w:val="left" w:pos="284"/>
          <w:tab w:val="left" w:pos="993"/>
          <w:tab w:val="left" w:pos="1134"/>
          <w:tab w:val="left" w:pos="1560"/>
        </w:tabs>
        <w:spacing w:after="0" w:line="240" w:lineRule="auto"/>
        <w:jc w:val="both"/>
        <w:rPr>
          <w:sz w:val="20"/>
          <w:szCs w:val="20"/>
          <w:lang w:val="it-IT"/>
        </w:rPr>
      </w:pPr>
      <w:r>
        <w:rPr>
          <w:rFonts w:cs="Arial"/>
          <w:sz w:val="20"/>
          <w:szCs w:val="20"/>
        </w:rPr>
        <w:t>AO</w:t>
      </w:r>
      <w:r>
        <w:rPr>
          <w:rFonts w:cs="Arial"/>
          <w:sz w:val="20"/>
          <w:szCs w:val="20"/>
        </w:rPr>
        <w:tab/>
        <w:t xml:space="preserve">- </w:t>
      </w:r>
      <w:proofErr w:type="spellStart"/>
      <w:r>
        <w:rPr>
          <w:rFonts w:cs="Arial"/>
          <w:sz w:val="20"/>
          <w:szCs w:val="20"/>
        </w:rPr>
        <w:t>Autorità</w:t>
      </w:r>
      <w:proofErr w:type="spellEnd"/>
      <w:r>
        <w:rPr>
          <w:rFonts w:cs="Arial"/>
          <w:sz w:val="20"/>
          <w:szCs w:val="20"/>
        </w:rPr>
        <w:t xml:space="preserve"> </w:t>
      </w:r>
      <w:proofErr w:type="spellStart"/>
      <w:r>
        <w:rPr>
          <w:rFonts w:cs="Arial"/>
          <w:sz w:val="20"/>
          <w:szCs w:val="20"/>
        </w:rPr>
        <w:t>Organizzatrice</w:t>
      </w:r>
      <w:proofErr w:type="spellEnd"/>
    </w:p>
    <w:p w:rsidR="00EA6885" w:rsidRDefault="00EA6885">
      <w:pPr>
        <w:spacing w:after="0" w:line="200" w:lineRule="exact"/>
        <w:jc w:val="both"/>
        <w:rPr>
          <w:sz w:val="20"/>
          <w:szCs w:val="20"/>
          <w:lang w:val="it-IT"/>
        </w:rPr>
      </w:pPr>
    </w:p>
    <w:tbl>
      <w:tblPr>
        <w:tblW w:w="0" w:type="auto"/>
        <w:tblInd w:w="819" w:type="dxa"/>
        <w:tblLayout w:type="fixed"/>
        <w:tblCellMar>
          <w:left w:w="0" w:type="dxa"/>
          <w:right w:w="0" w:type="dxa"/>
        </w:tblCellMar>
        <w:tblLook w:val="0000" w:firstRow="0" w:lastRow="0" w:firstColumn="0" w:lastColumn="0" w:noHBand="0" w:noVBand="0"/>
      </w:tblPr>
      <w:tblGrid>
        <w:gridCol w:w="595"/>
        <w:gridCol w:w="7935"/>
      </w:tblGrid>
      <w:tr w:rsidR="00EA6885">
        <w:trPr>
          <w:trHeight w:hRule="exact" w:val="427"/>
        </w:trPr>
        <w:tc>
          <w:tcPr>
            <w:tcW w:w="595" w:type="dxa"/>
            <w:tcBorders>
              <w:top w:val="single" w:sz="4" w:space="0" w:color="000000"/>
              <w:left w:val="single" w:sz="4" w:space="0" w:color="000000"/>
              <w:bottom w:val="single" w:sz="4" w:space="0" w:color="000000"/>
            </w:tcBorders>
            <w:shd w:val="clear" w:color="auto" w:fill="auto"/>
          </w:tcPr>
          <w:p w:rsidR="00EA6885" w:rsidRDefault="00EA6885">
            <w:pPr>
              <w:snapToGrid w:val="0"/>
              <w:spacing w:before="3" w:after="0" w:line="130" w:lineRule="exact"/>
              <w:jc w:val="both"/>
              <w:rPr>
                <w:sz w:val="20"/>
                <w:szCs w:val="20"/>
                <w:lang w:val="it-IT"/>
              </w:rPr>
            </w:pPr>
          </w:p>
          <w:p w:rsidR="00EA6885" w:rsidRDefault="00636275">
            <w:pPr>
              <w:spacing w:after="0" w:line="240" w:lineRule="auto"/>
              <w:ind w:left="105" w:right="-20"/>
              <w:jc w:val="both"/>
              <w:rPr>
                <w:sz w:val="20"/>
                <w:szCs w:val="20"/>
                <w:lang w:val="it-IT"/>
              </w:rPr>
            </w:pPr>
            <w:r>
              <w:rPr>
                <w:rFonts w:eastAsia="Arial" w:cs="Arial"/>
                <w:b/>
                <w:bCs/>
                <w:spacing w:val="3"/>
                <w:w w:val="102"/>
                <w:sz w:val="20"/>
                <w:szCs w:val="20"/>
              </w:rPr>
              <w:t>DP</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EA6885">
            <w:pPr>
              <w:snapToGrid w:val="0"/>
              <w:spacing w:before="3" w:after="0" w:line="130" w:lineRule="exact"/>
              <w:jc w:val="both"/>
              <w:rPr>
                <w:sz w:val="20"/>
                <w:szCs w:val="20"/>
                <w:lang w:val="it-IT"/>
              </w:rPr>
            </w:pPr>
          </w:p>
          <w:p w:rsidR="00EA6885" w:rsidRDefault="00636275">
            <w:pPr>
              <w:spacing w:after="0" w:line="240" w:lineRule="auto"/>
              <w:ind w:left="280" w:right="-20"/>
              <w:jc w:val="both"/>
            </w:pPr>
            <w:r>
              <w:rPr>
                <w:rFonts w:eastAsia="Arial" w:cs="Arial"/>
                <w:spacing w:val="1"/>
                <w:sz w:val="20"/>
                <w:szCs w:val="20"/>
                <w:lang w:val="it-IT"/>
              </w:rPr>
              <w:t>Regole per le quali le penalità sono a discrezione del Comitato delle Proteste (</w:t>
            </w:r>
            <w:proofErr w:type="spellStart"/>
            <w:r>
              <w:rPr>
                <w:rFonts w:eastAsia="Arial" w:cs="Arial"/>
                <w:spacing w:val="1"/>
                <w:sz w:val="20"/>
                <w:szCs w:val="20"/>
                <w:lang w:val="it-IT"/>
              </w:rPr>
              <w:t>CdP</w:t>
            </w:r>
            <w:proofErr w:type="spellEnd"/>
            <w:r>
              <w:rPr>
                <w:rFonts w:eastAsia="Arial" w:cs="Arial"/>
                <w:spacing w:val="1"/>
                <w:sz w:val="20"/>
                <w:szCs w:val="20"/>
                <w:lang w:val="it-IT"/>
              </w:rPr>
              <w:t>)</w:t>
            </w:r>
          </w:p>
        </w:tc>
      </w:tr>
      <w:tr w:rsidR="00EA6885">
        <w:trPr>
          <w:trHeight w:hRule="exact" w:val="406"/>
        </w:trPr>
        <w:tc>
          <w:tcPr>
            <w:tcW w:w="595" w:type="dxa"/>
            <w:tcBorders>
              <w:top w:val="single" w:sz="4" w:space="0" w:color="000000"/>
              <w:left w:val="single" w:sz="4" w:space="0" w:color="000000"/>
              <w:bottom w:val="single" w:sz="4" w:space="0" w:color="000000"/>
            </w:tcBorders>
            <w:shd w:val="clear" w:color="auto" w:fill="auto"/>
          </w:tcPr>
          <w:p w:rsidR="00EA6885" w:rsidRDefault="00EA6885">
            <w:pPr>
              <w:snapToGrid w:val="0"/>
              <w:spacing w:before="3" w:after="0" w:line="130" w:lineRule="exact"/>
              <w:jc w:val="both"/>
              <w:rPr>
                <w:sz w:val="20"/>
                <w:szCs w:val="20"/>
                <w:lang w:val="it-IT"/>
              </w:rPr>
            </w:pPr>
          </w:p>
          <w:p w:rsidR="00EA6885" w:rsidRDefault="00636275">
            <w:pPr>
              <w:spacing w:after="0" w:line="240" w:lineRule="auto"/>
              <w:ind w:left="105" w:right="-20"/>
              <w:jc w:val="both"/>
              <w:rPr>
                <w:sz w:val="20"/>
                <w:szCs w:val="20"/>
                <w:lang w:val="it-IT"/>
              </w:rPr>
            </w:pPr>
            <w:r>
              <w:rPr>
                <w:rFonts w:eastAsia="Arial" w:cs="Arial"/>
                <w:b/>
                <w:bCs/>
                <w:spacing w:val="3"/>
                <w:w w:val="102"/>
                <w:sz w:val="20"/>
                <w:szCs w:val="20"/>
              </w:rPr>
              <w:t>NP</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EA6885">
            <w:pPr>
              <w:snapToGrid w:val="0"/>
              <w:spacing w:before="3" w:after="0" w:line="130" w:lineRule="exact"/>
              <w:jc w:val="both"/>
              <w:rPr>
                <w:sz w:val="20"/>
                <w:szCs w:val="20"/>
                <w:lang w:val="it-IT"/>
              </w:rPr>
            </w:pPr>
          </w:p>
          <w:p w:rsidR="00EA6885" w:rsidRDefault="00636275">
            <w:pPr>
              <w:spacing w:after="0" w:line="240" w:lineRule="auto"/>
              <w:ind w:left="280" w:right="-20"/>
              <w:jc w:val="both"/>
            </w:pPr>
            <w:r>
              <w:rPr>
                <w:rFonts w:eastAsia="Arial" w:cs="Arial"/>
                <w:spacing w:val="1"/>
                <w:sz w:val="20"/>
                <w:szCs w:val="20"/>
                <w:lang w:val="it-IT"/>
              </w:rPr>
              <w:t>Regole che non possono essere oggetto di protesta barca contro barca</w:t>
            </w:r>
          </w:p>
        </w:tc>
      </w:tr>
    </w:tbl>
    <w:p w:rsidR="00EA6885" w:rsidRDefault="00EA6885">
      <w:pPr>
        <w:spacing w:before="2" w:after="0" w:line="120" w:lineRule="exact"/>
        <w:jc w:val="both"/>
        <w:rPr>
          <w:sz w:val="20"/>
          <w:szCs w:val="20"/>
          <w:lang w:val="it-IT"/>
        </w:rPr>
      </w:pPr>
    </w:p>
    <w:p w:rsidR="00EA6885" w:rsidRDefault="00EA6885">
      <w:pPr>
        <w:spacing w:after="0" w:line="200" w:lineRule="exact"/>
        <w:jc w:val="both"/>
        <w:rPr>
          <w:sz w:val="20"/>
          <w:szCs w:val="20"/>
          <w:lang w:val="it-IT"/>
        </w:rPr>
      </w:pPr>
    </w:p>
    <w:p w:rsidR="00EA6885" w:rsidRDefault="00636275">
      <w:pPr>
        <w:pStyle w:val="Paragrafoelenco"/>
        <w:numPr>
          <w:ilvl w:val="0"/>
          <w:numId w:val="3"/>
        </w:numPr>
        <w:tabs>
          <w:tab w:val="left" w:pos="820"/>
        </w:tabs>
        <w:spacing w:after="0" w:line="240" w:lineRule="auto"/>
        <w:ind w:right="-20"/>
        <w:jc w:val="both"/>
        <w:rPr>
          <w:rFonts w:eastAsia="Arial" w:cs="Arial"/>
          <w:spacing w:val="2"/>
          <w:sz w:val="20"/>
          <w:szCs w:val="20"/>
          <w:lang w:val="it-IT"/>
        </w:rPr>
      </w:pPr>
      <w:r>
        <w:rPr>
          <w:rFonts w:eastAsia="Arial" w:cs="Arial"/>
          <w:b/>
          <w:bCs/>
          <w:w w:val="102"/>
          <w:sz w:val="20"/>
          <w:szCs w:val="20"/>
          <w:lang w:val="it-IT"/>
        </w:rPr>
        <w:t>REGOLE E ORGANIZZAZIONE</w:t>
      </w:r>
    </w:p>
    <w:p w:rsidR="00EA6885" w:rsidRDefault="00636275">
      <w:pPr>
        <w:pStyle w:val="Paragrafoelenco"/>
        <w:spacing w:after="0" w:line="240" w:lineRule="auto"/>
        <w:ind w:left="113" w:right="56"/>
        <w:jc w:val="both"/>
        <w:rPr>
          <w:rFonts w:eastAsia="Arial" w:cs="Arial"/>
          <w:spacing w:val="2"/>
          <w:sz w:val="20"/>
          <w:szCs w:val="20"/>
          <w:lang w:val="it-IT"/>
        </w:rPr>
      </w:pPr>
      <w:r>
        <w:rPr>
          <w:rFonts w:eastAsia="Arial" w:cs="Arial"/>
          <w:spacing w:val="2"/>
          <w:sz w:val="20"/>
          <w:szCs w:val="20"/>
          <w:lang w:val="it-IT"/>
        </w:rPr>
        <w:t xml:space="preserve">1.1 </w:t>
      </w:r>
      <w:proofErr w:type="gramStart"/>
      <w:r>
        <w:rPr>
          <w:rFonts w:eastAsia="Arial" w:cs="Arial"/>
          <w:spacing w:val="2"/>
          <w:sz w:val="20"/>
          <w:szCs w:val="20"/>
          <w:lang w:val="it-IT"/>
        </w:rPr>
        <w:tab/>
        <w:t xml:space="preserve">  La</w:t>
      </w:r>
      <w:proofErr w:type="gramEnd"/>
      <w:r>
        <w:rPr>
          <w:rFonts w:eastAsia="Arial" w:cs="Arial"/>
          <w:spacing w:val="2"/>
          <w:sz w:val="20"/>
          <w:szCs w:val="20"/>
          <w:lang w:val="it-IT"/>
        </w:rPr>
        <w:t xml:space="preserve"> regata è organizzata sotto l’autorità dell’Affiliato:</w:t>
      </w:r>
      <w:r w:rsidR="00A630FF">
        <w:rPr>
          <w:rFonts w:eastAsia="Arial" w:cs="Arial"/>
          <w:spacing w:val="2"/>
          <w:sz w:val="20"/>
          <w:szCs w:val="20"/>
          <w:lang w:val="it-IT"/>
        </w:rPr>
        <w:t xml:space="preserve"> </w:t>
      </w:r>
      <w:proofErr w:type="spellStart"/>
      <w:r w:rsidR="00A630FF">
        <w:rPr>
          <w:rFonts w:eastAsia="Arial" w:cs="Arial"/>
          <w:spacing w:val="2"/>
          <w:sz w:val="20"/>
          <w:szCs w:val="20"/>
          <w:lang w:val="it-IT"/>
        </w:rPr>
        <w:t>S.E.F.Stamura</w:t>
      </w:r>
      <w:proofErr w:type="spellEnd"/>
      <w:r w:rsidR="00A630FF">
        <w:rPr>
          <w:rFonts w:eastAsia="Arial" w:cs="Arial"/>
          <w:spacing w:val="2"/>
          <w:sz w:val="20"/>
          <w:szCs w:val="20"/>
          <w:lang w:val="it-IT"/>
        </w:rPr>
        <w:t xml:space="preserve"> A.S.D.</w:t>
      </w:r>
      <w:r>
        <w:rPr>
          <w:rFonts w:eastAsia="Arial" w:cs="Arial"/>
          <w:spacing w:val="2"/>
          <w:sz w:val="20"/>
          <w:szCs w:val="20"/>
          <w:lang w:val="it-IT"/>
        </w:rPr>
        <w:t xml:space="preserve">  su delega della FIV</w:t>
      </w:r>
    </w:p>
    <w:p w:rsidR="00EA6885" w:rsidRDefault="00636275">
      <w:pPr>
        <w:pStyle w:val="Paragrafoelenco"/>
        <w:tabs>
          <w:tab w:val="left" w:pos="820"/>
        </w:tabs>
        <w:spacing w:after="0" w:line="240" w:lineRule="auto"/>
        <w:ind w:left="811" w:right="-20" w:hanging="669"/>
        <w:jc w:val="both"/>
        <w:rPr>
          <w:rFonts w:eastAsia="Arial" w:cs="Arial"/>
          <w:spacing w:val="2"/>
          <w:sz w:val="20"/>
          <w:szCs w:val="20"/>
          <w:lang w:val="it-IT"/>
        </w:rPr>
      </w:pPr>
      <w:r>
        <w:rPr>
          <w:rFonts w:eastAsia="Arial" w:cs="Arial"/>
          <w:spacing w:val="2"/>
          <w:sz w:val="20"/>
          <w:szCs w:val="20"/>
          <w:lang w:val="it-IT"/>
        </w:rPr>
        <w:t>1.2</w:t>
      </w:r>
      <w:r>
        <w:rPr>
          <w:rFonts w:eastAsia="Arial" w:cs="Arial"/>
          <w:spacing w:val="2"/>
          <w:sz w:val="20"/>
          <w:szCs w:val="20"/>
          <w:lang w:val="it-IT"/>
        </w:rPr>
        <w:tab/>
        <w:t xml:space="preserve">La manifestazione sarà governata dalle “Regole” così come definite nelle RRS vigenti. </w:t>
      </w:r>
    </w:p>
    <w:p w:rsidR="00EA6885" w:rsidRDefault="00636275">
      <w:pPr>
        <w:tabs>
          <w:tab w:val="left" w:pos="840"/>
        </w:tabs>
        <w:spacing w:before="22" w:after="0" w:line="240" w:lineRule="auto"/>
        <w:ind w:left="115" w:right="-20"/>
        <w:jc w:val="both"/>
        <w:rPr>
          <w:rFonts w:eastAsia="Arial" w:cs="Arial"/>
          <w:sz w:val="20"/>
          <w:szCs w:val="20"/>
          <w:lang w:val="it-IT"/>
        </w:rPr>
      </w:pPr>
      <w:r>
        <w:rPr>
          <w:rFonts w:eastAsia="Arial" w:cs="Arial"/>
          <w:spacing w:val="2"/>
          <w:sz w:val="20"/>
          <w:szCs w:val="20"/>
          <w:lang w:val="it-IT"/>
        </w:rPr>
        <w:t xml:space="preserve">1.3 </w:t>
      </w:r>
      <w:r>
        <w:rPr>
          <w:rFonts w:eastAsia="Arial" w:cs="Arial"/>
          <w:spacing w:val="2"/>
          <w:sz w:val="20"/>
          <w:szCs w:val="20"/>
          <w:lang w:val="it-IT"/>
        </w:rPr>
        <w:tab/>
        <w:t>Saranno applicate le Prescrizioni e la Normativa FIV in vigore che sono da considerarsi regole.</w:t>
      </w:r>
    </w:p>
    <w:p w:rsidR="00EA6885" w:rsidRDefault="00636275">
      <w:pPr>
        <w:tabs>
          <w:tab w:val="left" w:pos="840"/>
        </w:tabs>
        <w:spacing w:before="22" w:after="0" w:line="240" w:lineRule="auto"/>
        <w:ind w:left="115" w:right="-20"/>
        <w:jc w:val="both"/>
        <w:rPr>
          <w:rFonts w:eastAsia="Arial" w:cs="Arial"/>
          <w:sz w:val="20"/>
          <w:szCs w:val="20"/>
          <w:lang w:val="it-IT"/>
        </w:rPr>
      </w:pPr>
      <w:r>
        <w:rPr>
          <w:rFonts w:eastAsia="Arial" w:cs="Arial"/>
          <w:sz w:val="20"/>
          <w:szCs w:val="20"/>
          <w:lang w:val="it-IT"/>
        </w:rPr>
        <w:tab/>
        <w:t>La RRS</w:t>
      </w:r>
      <w:r>
        <w:rPr>
          <w:rFonts w:eastAsia="Arial" w:cs="Arial"/>
          <w:spacing w:val="13"/>
          <w:sz w:val="20"/>
          <w:szCs w:val="20"/>
          <w:lang w:val="it-IT"/>
        </w:rPr>
        <w:t xml:space="preserve"> </w:t>
      </w:r>
      <w:r>
        <w:rPr>
          <w:rFonts w:eastAsia="Arial" w:cs="Arial"/>
          <w:spacing w:val="2"/>
          <w:sz w:val="20"/>
          <w:szCs w:val="20"/>
          <w:lang w:val="it-IT"/>
        </w:rPr>
        <w:t>61</w:t>
      </w:r>
      <w:r>
        <w:rPr>
          <w:rFonts w:eastAsia="Arial" w:cs="Arial"/>
          <w:spacing w:val="1"/>
          <w:sz w:val="20"/>
          <w:szCs w:val="20"/>
          <w:lang w:val="it-IT"/>
        </w:rPr>
        <w:t>.</w:t>
      </w:r>
      <w:r>
        <w:rPr>
          <w:rFonts w:eastAsia="Arial" w:cs="Arial"/>
          <w:sz w:val="20"/>
          <w:szCs w:val="20"/>
          <w:lang w:val="it-IT"/>
        </w:rPr>
        <w:t>1</w:t>
      </w:r>
      <w:r>
        <w:rPr>
          <w:rFonts w:eastAsia="Arial" w:cs="Arial"/>
          <w:spacing w:val="13"/>
          <w:sz w:val="20"/>
          <w:szCs w:val="20"/>
          <w:lang w:val="it-IT"/>
        </w:rPr>
        <w:t xml:space="preserve"> </w:t>
      </w:r>
      <w:r>
        <w:rPr>
          <w:rFonts w:eastAsia="Arial" w:cs="Arial"/>
          <w:spacing w:val="1"/>
          <w:sz w:val="20"/>
          <w:szCs w:val="20"/>
          <w:lang w:val="it-IT"/>
        </w:rPr>
        <w:t>‘I</w:t>
      </w:r>
      <w:r>
        <w:rPr>
          <w:rFonts w:eastAsia="Arial" w:cs="Arial"/>
          <w:spacing w:val="2"/>
          <w:sz w:val="20"/>
          <w:szCs w:val="20"/>
          <w:lang w:val="it-IT"/>
        </w:rPr>
        <w:t>n</w:t>
      </w:r>
      <w:r>
        <w:rPr>
          <w:rFonts w:eastAsia="Arial" w:cs="Arial"/>
          <w:spacing w:val="1"/>
          <w:sz w:val="20"/>
          <w:szCs w:val="20"/>
          <w:lang w:val="it-IT"/>
        </w:rPr>
        <w:t>f</w:t>
      </w:r>
      <w:r>
        <w:rPr>
          <w:rFonts w:eastAsia="Arial" w:cs="Arial"/>
          <w:spacing w:val="2"/>
          <w:sz w:val="20"/>
          <w:szCs w:val="20"/>
          <w:lang w:val="it-IT"/>
        </w:rPr>
        <w:t>o</w:t>
      </w:r>
      <w:r>
        <w:rPr>
          <w:rFonts w:eastAsia="Arial" w:cs="Arial"/>
          <w:spacing w:val="1"/>
          <w:sz w:val="20"/>
          <w:szCs w:val="20"/>
          <w:lang w:val="it-IT"/>
        </w:rPr>
        <w:t>r</w:t>
      </w:r>
      <w:r>
        <w:rPr>
          <w:rFonts w:eastAsia="Arial" w:cs="Arial"/>
          <w:spacing w:val="3"/>
          <w:sz w:val="20"/>
          <w:szCs w:val="20"/>
          <w:lang w:val="it-IT"/>
        </w:rPr>
        <w:t xml:space="preserve">mare il </w:t>
      </w:r>
      <w:r>
        <w:rPr>
          <w:rFonts w:eastAsia="Arial" w:cs="Arial"/>
          <w:sz w:val="20"/>
          <w:szCs w:val="20"/>
          <w:lang w:val="it-IT"/>
        </w:rPr>
        <w:t>Protestato’ è modificata come segue</w:t>
      </w:r>
      <w:r>
        <w:rPr>
          <w:rFonts w:eastAsia="Arial" w:cs="Arial"/>
          <w:w w:val="102"/>
          <w:sz w:val="20"/>
          <w:szCs w:val="20"/>
          <w:lang w:val="it-IT"/>
        </w:rPr>
        <w:t>:</w:t>
      </w:r>
    </w:p>
    <w:p w:rsidR="00EA6885" w:rsidRDefault="00636275">
      <w:pPr>
        <w:tabs>
          <w:tab w:val="left" w:pos="2260"/>
        </w:tabs>
        <w:spacing w:after="0" w:line="240" w:lineRule="auto"/>
        <w:ind w:left="850" w:firstLine="720"/>
        <w:jc w:val="both"/>
        <w:rPr>
          <w:rFonts w:eastAsia="Arial" w:cs="Arial"/>
          <w:sz w:val="20"/>
          <w:szCs w:val="20"/>
          <w:lang w:val="it-IT"/>
        </w:rPr>
      </w:pPr>
      <w:r>
        <w:rPr>
          <w:rFonts w:eastAsia="Arial" w:cs="Arial"/>
          <w:sz w:val="20"/>
          <w:szCs w:val="20"/>
          <w:lang w:val="it-IT"/>
        </w:rPr>
        <w:t xml:space="preserve">1.3.a Aggiungere alla RRS 61.1 (a) ‘La barca protestante </w:t>
      </w:r>
      <w:r>
        <w:rPr>
          <w:rFonts w:eastAsia="Arial" w:cs="Arial"/>
          <w:b/>
          <w:sz w:val="20"/>
          <w:szCs w:val="20"/>
          <w:lang w:val="it-IT"/>
        </w:rPr>
        <w:t>dovrà</w:t>
      </w:r>
      <w:r>
        <w:rPr>
          <w:rFonts w:eastAsia="Arial" w:cs="Arial"/>
          <w:sz w:val="20"/>
          <w:szCs w:val="20"/>
          <w:lang w:val="it-IT"/>
        </w:rPr>
        <w:t xml:space="preserve"> informare il CdR riguardo la                                                                                                                                barca/barche che intende protestare sulla linea d’arrivo immediatamente dopo essere arrivata.’</w:t>
      </w:r>
    </w:p>
    <w:p w:rsidR="00EA6885" w:rsidRDefault="00636275">
      <w:pPr>
        <w:tabs>
          <w:tab w:val="left" w:pos="780"/>
        </w:tabs>
        <w:spacing w:after="0" w:line="240" w:lineRule="auto"/>
        <w:ind w:left="115" w:right="-20"/>
        <w:jc w:val="both"/>
        <w:rPr>
          <w:rFonts w:eastAsia="Arial" w:cs="Arial"/>
          <w:spacing w:val="2"/>
          <w:sz w:val="20"/>
          <w:szCs w:val="20"/>
          <w:lang w:val="it-IT"/>
        </w:rPr>
      </w:pPr>
      <w:r>
        <w:rPr>
          <w:rFonts w:eastAsia="Arial" w:cs="Arial"/>
          <w:sz w:val="20"/>
          <w:szCs w:val="20"/>
          <w:lang w:val="it-IT"/>
        </w:rPr>
        <w:t xml:space="preserve">1.4 </w:t>
      </w:r>
      <w:r>
        <w:rPr>
          <w:rFonts w:eastAsia="Arial" w:cs="Arial"/>
          <w:sz w:val="20"/>
          <w:szCs w:val="20"/>
          <w:lang w:val="it-IT"/>
        </w:rPr>
        <w:tab/>
        <w:t xml:space="preserve"> La RRS 40 e il preambolo alla Parte 4 sono modificate come segue:</w:t>
      </w:r>
    </w:p>
    <w:p w:rsidR="00EA6885" w:rsidRDefault="00636275">
      <w:pPr>
        <w:spacing w:after="0" w:line="240" w:lineRule="auto"/>
        <w:ind w:left="850" w:right="56" w:firstLine="720"/>
        <w:jc w:val="both"/>
        <w:rPr>
          <w:rFonts w:eastAsia="Arial" w:cs="Arial"/>
          <w:spacing w:val="2"/>
          <w:sz w:val="20"/>
          <w:szCs w:val="20"/>
          <w:lang w:val="it-IT"/>
        </w:rPr>
      </w:pPr>
      <w:proofErr w:type="gramStart"/>
      <w:r>
        <w:rPr>
          <w:rFonts w:eastAsia="Arial" w:cs="Arial"/>
          <w:spacing w:val="2"/>
          <w:sz w:val="20"/>
          <w:szCs w:val="20"/>
          <w:lang w:val="it-IT"/>
        </w:rPr>
        <w:t>1.4.a  La</w:t>
      </w:r>
      <w:proofErr w:type="gramEnd"/>
      <w:r>
        <w:rPr>
          <w:rFonts w:eastAsia="Arial" w:cs="Arial"/>
          <w:spacing w:val="2"/>
          <w:sz w:val="20"/>
          <w:szCs w:val="20"/>
          <w:lang w:val="it-IT"/>
        </w:rPr>
        <w:t xml:space="preserve"> prima frase della RRS 40 è cancellata e sostituita da: "Ogni concorrente dovrà indossare    sempre quando è in acqua un dispositivo personale di galleggiamento (PDF) in accordo con la RCO 4.2 (a), </w:t>
      </w:r>
      <w:r>
        <w:rPr>
          <w:rFonts w:eastAsia="Arial" w:cs="Arial"/>
          <w:spacing w:val="2"/>
          <w:sz w:val="20"/>
          <w:szCs w:val="20"/>
          <w:lang w:val="it-IT"/>
        </w:rPr>
        <w:lastRenderedPageBreak/>
        <w:t>eccetto per breve tempo mentre stia cambiando o sistemando indumenti o equipaggiamenti personali. Le mute da sommozzatore o le mute stagne non sono dispositivi personali di galleggiamento"</w:t>
      </w:r>
    </w:p>
    <w:p w:rsidR="00EA6885" w:rsidRDefault="00636275">
      <w:pPr>
        <w:spacing w:after="0" w:line="240" w:lineRule="auto"/>
        <w:ind w:left="850" w:right="56" w:firstLine="720"/>
        <w:jc w:val="both"/>
        <w:rPr>
          <w:rFonts w:eastAsia="Arial" w:cs="Arial"/>
          <w:spacing w:val="2"/>
          <w:sz w:val="20"/>
          <w:szCs w:val="20"/>
          <w:lang w:val="it-IT"/>
        </w:rPr>
      </w:pPr>
      <w:proofErr w:type="gramStart"/>
      <w:r>
        <w:rPr>
          <w:rFonts w:eastAsia="Arial" w:cs="Arial"/>
          <w:spacing w:val="2"/>
          <w:sz w:val="20"/>
          <w:szCs w:val="20"/>
          <w:lang w:val="it-IT"/>
        </w:rPr>
        <w:t>1</w:t>
      </w:r>
      <w:r>
        <w:rPr>
          <w:rFonts w:eastAsia="Arial" w:cs="Arial"/>
          <w:spacing w:val="1"/>
          <w:sz w:val="20"/>
          <w:szCs w:val="20"/>
          <w:lang w:val="it-IT"/>
        </w:rPr>
        <w:t>.</w:t>
      </w:r>
      <w:r>
        <w:rPr>
          <w:rFonts w:eastAsia="Arial" w:cs="Arial"/>
          <w:spacing w:val="2"/>
          <w:sz w:val="20"/>
          <w:szCs w:val="20"/>
          <w:lang w:val="it-IT"/>
        </w:rPr>
        <w:t>4</w:t>
      </w:r>
      <w:r>
        <w:rPr>
          <w:rFonts w:eastAsia="Arial" w:cs="Arial"/>
          <w:spacing w:val="1"/>
          <w:sz w:val="20"/>
          <w:szCs w:val="20"/>
          <w:lang w:val="it-IT"/>
        </w:rPr>
        <w:t>.</w:t>
      </w:r>
      <w:r>
        <w:rPr>
          <w:rFonts w:eastAsia="Arial" w:cs="Arial"/>
          <w:sz w:val="20"/>
          <w:szCs w:val="20"/>
          <w:lang w:val="it-IT"/>
        </w:rPr>
        <w:t xml:space="preserve">b </w:t>
      </w:r>
      <w:r>
        <w:rPr>
          <w:rFonts w:eastAsia="Arial" w:cs="Arial"/>
          <w:spacing w:val="51"/>
          <w:sz w:val="20"/>
          <w:szCs w:val="20"/>
          <w:lang w:val="it-IT"/>
        </w:rPr>
        <w:t xml:space="preserve"> </w:t>
      </w:r>
      <w:r>
        <w:rPr>
          <w:rFonts w:eastAsia="Arial" w:cs="Arial"/>
          <w:spacing w:val="1"/>
          <w:sz w:val="20"/>
          <w:szCs w:val="20"/>
          <w:lang w:val="it-IT"/>
        </w:rPr>
        <w:t>Aggiungere</w:t>
      </w:r>
      <w:proofErr w:type="gramEnd"/>
      <w:r>
        <w:rPr>
          <w:rFonts w:eastAsia="Arial" w:cs="Arial"/>
          <w:spacing w:val="1"/>
          <w:sz w:val="20"/>
          <w:szCs w:val="20"/>
          <w:lang w:val="it-IT"/>
        </w:rPr>
        <w:t xml:space="preserve"> al preambolo della Parte 4 dopo “in regata”: “eccettuata la RRS 40 come modificata dall’istruzione 1.4.a."</w:t>
      </w:r>
    </w:p>
    <w:p w:rsidR="00EA6885" w:rsidRDefault="00636275">
      <w:pPr>
        <w:pStyle w:val="Paragrafoelenco"/>
        <w:widowControl/>
        <w:spacing w:after="0" w:line="240" w:lineRule="auto"/>
        <w:ind w:left="170"/>
        <w:jc w:val="both"/>
        <w:rPr>
          <w:rFonts w:eastAsia="Arial" w:cs="Arial"/>
          <w:spacing w:val="2"/>
          <w:sz w:val="20"/>
          <w:szCs w:val="20"/>
          <w:lang w:val="it-IT"/>
        </w:rPr>
      </w:pPr>
      <w:r>
        <w:rPr>
          <w:rFonts w:eastAsia="Arial" w:cs="Arial"/>
          <w:spacing w:val="2"/>
          <w:sz w:val="20"/>
          <w:szCs w:val="20"/>
          <w:lang w:val="it-IT"/>
        </w:rPr>
        <w:t>1.</w:t>
      </w:r>
      <w:r w:rsidR="00396F1A">
        <w:rPr>
          <w:rFonts w:eastAsia="Arial" w:cs="Arial"/>
          <w:spacing w:val="2"/>
          <w:sz w:val="20"/>
          <w:szCs w:val="20"/>
          <w:lang w:val="it-IT"/>
        </w:rPr>
        <w:t>5</w:t>
      </w:r>
      <w:r>
        <w:rPr>
          <w:rFonts w:eastAsia="Arial" w:cs="Arial"/>
          <w:spacing w:val="2"/>
          <w:sz w:val="20"/>
          <w:szCs w:val="20"/>
          <w:lang w:val="it-IT"/>
        </w:rPr>
        <w:t xml:space="preserve">       Sarà in vigore l’Appendice “P” del RRS (Speciali Procedure per la Regola 42).</w:t>
      </w:r>
    </w:p>
    <w:p w:rsidR="00EA6885" w:rsidRDefault="00636275">
      <w:pPr>
        <w:pStyle w:val="Paragrafoelenco"/>
        <w:spacing w:after="0" w:line="240" w:lineRule="auto"/>
        <w:ind w:left="170"/>
        <w:jc w:val="both"/>
        <w:rPr>
          <w:rFonts w:eastAsia="Arial" w:cs="Arial"/>
          <w:b/>
          <w:bCs/>
          <w:sz w:val="20"/>
          <w:szCs w:val="20"/>
          <w:lang w:val="it-IT"/>
        </w:rPr>
      </w:pPr>
      <w:r>
        <w:rPr>
          <w:rFonts w:eastAsia="Arial" w:cs="Arial"/>
          <w:spacing w:val="2"/>
          <w:sz w:val="20"/>
          <w:szCs w:val="20"/>
          <w:lang w:val="it-IT"/>
        </w:rPr>
        <w:t>1.</w:t>
      </w:r>
      <w:r w:rsidR="00396F1A">
        <w:rPr>
          <w:rFonts w:eastAsia="Arial" w:cs="Arial"/>
          <w:spacing w:val="2"/>
          <w:sz w:val="20"/>
          <w:szCs w:val="20"/>
          <w:lang w:val="it-IT"/>
        </w:rPr>
        <w:t>6</w:t>
      </w:r>
      <w:r>
        <w:rPr>
          <w:rFonts w:eastAsia="Arial" w:cs="Arial"/>
          <w:spacing w:val="2"/>
          <w:sz w:val="20"/>
          <w:szCs w:val="20"/>
          <w:lang w:val="it-IT"/>
        </w:rPr>
        <w:tab/>
        <w:t xml:space="preserve">Nella manifestazione non è ammesso alcun genere di pubblicità individuale. Alle barche potrà essere </w:t>
      </w:r>
      <w:r>
        <w:rPr>
          <w:rFonts w:eastAsia="Arial" w:cs="Arial"/>
          <w:spacing w:val="2"/>
          <w:sz w:val="20"/>
          <w:szCs w:val="20"/>
          <w:lang w:val="it-IT"/>
        </w:rPr>
        <w:tab/>
        <w:t xml:space="preserve">richiesto di esporre pubblicità scelta o fornita dall’AO nei limiti previsti dalla Regulation 20 W.S. </w:t>
      </w:r>
    </w:p>
    <w:p w:rsidR="00EA6885" w:rsidRDefault="00636275">
      <w:pPr>
        <w:tabs>
          <w:tab w:val="left" w:pos="460"/>
        </w:tabs>
        <w:spacing w:before="60" w:after="0" w:line="240" w:lineRule="auto"/>
        <w:ind w:left="115" w:right="-20"/>
        <w:jc w:val="both"/>
        <w:rPr>
          <w:rFonts w:eastAsia="Arial" w:cs="Arial"/>
          <w:b/>
          <w:bCs/>
          <w:sz w:val="20"/>
          <w:szCs w:val="20"/>
          <w:lang w:val="it-IT"/>
        </w:rPr>
      </w:pPr>
      <w:r>
        <w:rPr>
          <w:rFonts w:eastAsia="Arial" w:cs="Arial"/>
          <w:b/>
          <w:bCs/>
          <w:sz w:val="20"/>
          <w:szCs w:val="20"/>
          <w:lang w:val="it-IT"/>
        </w:rPr>
        <w:t>2</w:t>
      </w:r>
      <w:r>
        <w:rPr>
          <w:rFonts w:eastAsia="Arial" w:cs="Arial"/>
          <w:b/>
          <w:bCs/>
          <w:spacing w:val="-56"/>
          <w:sz w:val="20"/>
          <w:szCs w:val="20"/>
          <w:lang w:val="it-IT"/>
        </w:rPr>
        <w:t xml:space="preserve"> </w:t>
      </w:r>
      <w:r>
        <w:rPr>
          <w:rFonts w:eastAsia="Arial" w:cs="Arial"/>
          <w:b/>
          <w:bCs/>
          <w:sz w:val="20"/>
          <w:szCs w:val="20"/>
          <w:lang w:val="it-IT"/>
        </w:rPr>
        <w:tab/>
        <w:t xml:space="preserve">A disposizione </w:t>
      </w:r>
    </w:p>
    <w:p w:rsidR="00EA6885" w:rsidRDefault="00636275">
      <w:pPr>
        <w:tabs>
          <w:tab w:val="left" w:pos="460"/>
        </w:tabs>
        <w:spacing w:after="0" w:line="240" w:lineRule="auto"/>
        <w:ind w:left="115" w:right="-20"/>
        <w:jc w:val="both"/>
        <w:rPr>
          <w:rFonts w:eastAsia="Arial" w:cs="Arial"/>
          <w:spacing w:val="2"/>
          <w:sz w:val="20"/>
          <w:szCs w:val="20"/>
          <w:lang w:val="it-IT"/>
        </w:rPr>
      </w:pPr>
      <w:r>
        <w:rPr>
          <w:rFonts w:eastAsia="Arial" w:cs="Arial"/>
          <w:b/>
          <w:bCs/>
          <w:sz w:val="20"/>
          <w:szCs w:val="20"/>
          <w:lang w:val="it-IT"/>
        </w:rPr>
        <w:t xml:space="preserve">3 </w:t>
      </w:r>
      <w:r>
        <w:rPr>
          <w:rFonts w:eastAsia="Arial" w:cs="Arial"/>
          <w:b/>
          <w:bCs/>
          <w:sz w:val="20"/>
          <w:szCs w:val="20"/>
          <w:lang w:val="it-IT"/>
        </w:rPr>
        <w:tab/>
        <w:t xml:space="preserve">COMUNICAZIONI AI CONCORRENTI E </w:t>
      </w:r>
      <w:r>
        <w:rPr>
          <w:rFonts w:eastAsia="Arial" w:cs="Arial"/>
          <w:b/>
          <w:bCs/>
          <w:spacing w:val="8"/>
          <w:sz w:val="20"/>
          <w:szCs w:val="20"/>
          <w:lang w:val="it-IT"/>
        </w:rPr>
        <w:t>MODIFICHE DELLE IDR</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3.1 </w:t>
      </w:r>
      <w:r>
        <w:rPr>
          <w:rFonts w:eastAsia="Arial" w:cs="Arial"/>
          <w:spacing w:val="2"/>
          <w:sz w:val="20"/>
          <w:szCs w:val="20"/>
          <w:lang w:val="it-IT"/>
        </w:rPr>
        <w:tab/>
        <w:t xml:space="preserve">Eventuali modifiche alle IdR, apportate dal CdR e/o </w:t>
      </w:r>
      <w:proofErr w:type="spellStart"/>
      <w:r>
        <w:rPr>
          <w:rFonts w:eastAsia="Arial" w:cs="Arial"/>
          <w:spacing w:val="2"/>
          <w:sz w:val="20"/>
          <w:szCs w:val="20"/>
          <w:lang w:val="it-IT"/>
        </w:rPr>
        <w:t>CdP</w:t>
      </w:r>
      <w:proofErr w:type="spellEnd"/>
      <w:r>
        <w:rPr>
          <w:rFonts w:eastAsia="Arial" w:cs="Arial"/>
          <w:spacing w:val="2"/>
          <w:sz w:val="20"/>
          <w:szCs w:val="20"/>
          <w:lang w:val="it-IT"/>
        </w:rPr>
        <w:t xml:space="preserve"> ed altri Comunicati per i concorrenti saranno esposti all’albo ufficiale dei comunicati, posto</w:t>
      </w:r>
      <w:r w:rsidR="00A630FF">
        <w:rPr>
          <w:rFonts w:eastAsia="Arial" w:cs="Arial"/>
          <w:spacing w:val="2"/>
          <w:sz w:val="20"/>
          <w:szCs w:val="20"/>
          <w:lang w:val="it-IT"/>
        </w:rPr>
        <w:t xml:space="preserve"> presso la segreteria</w:t>
      </w:r>
      <w:r>
        <w:rPr>
          <w:rFonts w:eastAsia="Arial" w:cs="Arial"/>
          <w:spacing w:val="2"/>
          <w:sz w:val="20"/>
          <w:szCs w:val="20"/>
          <w:lang w:val="it-IT"/>
        </w:rPr>
        <w:t xml:space="preserve"> sino a</w:t>
      </w:r>
      <w:r w:rsidR="00A630FF">
        <w:rPr>
          <w:rFonts w:eastAsia="Arial" w:cs="Arial"/>
          <w:spacing w:val="2"/>
          <w:sz w:val="20"/>
          <w:szCs w:val="20"/>
          <w:lang w:val="it-IT"/>
        </w:rPr>
        <w:t xml:space="preserve"> 2</w:t>
      </w:r>
      <w:r>
        <w:rPr>
          <w:rFonts w:eastAsia="Arial" w:cs="Arial"/>
          <w:spacing w:val="2"/>
          <w:sz w:val="20"/>
          <w:szCs w:val="20"/>
          <w:lang w:val="it-IT"/>
        </w:rPr>
        <w:t xml:space="preserve"> ore prima dal segnale di avviso della prima prova in programma per la giornata. Tali modifiche costituiranno comunicato ufficiale per tutti i concorrenti, i quali hanno l’onere di prenderne visione </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3.2</w:t>
      </w:r>
      <w:r>
        <w:rPr>
          <w:rFonts w:eastAsia="Arial" w:cs="Arial"/>
          <w:spacing w:val="2"/>
          <w:sz w:val="20"/>
          <w:szCs w:val="20"/>
          <w:lang w:val="it-IT"/>
        </w:rPr>
        <w:tab/>
        <w:t>a disposizione</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3</w:t>
      </w:r>
      <w:r>
        <w:rPr>
          <w:rFonts w:eastAsia="Arial" w:cs="Arial"/>
          <w:spacing w:val="1"/>
          <w:sz w:val="20"/>
          <w:szCs w:val="20"/>
          <w:lang w:val="it-IT"/>
        </w:rPr>
        <w:t>.</w:t>
      </w:r>
      <w:r>
        <w:rPr>
          <w:rFonts w:eastAsia="Arial" w:cs="Arial"/>
          <w:sz w:val="20"/>
          <w:szCs w:val="20"/>
          <w:lang w:val="it-IT"/>
        </w:rPr>
        <w:t>3</w:t>
      </w:r>
      <w:r>
        <w:rPr>
          <w:rFonts w:eastAsia="Arial" w:cs="Arial"/>
          <w:spacing w:val="-53"/>
          <w:sz w:val="20"/>
          <w:szCs w:val="20"/>
          <w:lang w:val="it-IT"/>
        </w:rPr>
        <w:t xml:space="preserve"> </w:t>
      </w:r>
      <w:r>
        <w:rPr>
          <w:rFonts w:eastAsia="Arial" w:cs="Arial"/>
          <w:sz w:val="20"/>
          <w:szCs w:val="20"/>
          <w:lang w:val="it-IT"/>
        </w:rPr>
        <w:tab/>
      </w:r>
      <w:r>
        <w:rPr>
          <w:rFonts w:eastAsia="Arial" w:cs="Arial"/>
          <w:spacing w:val="2"/>
          <w:sz w:val="20"/>
          <w:szCs w:val="20"/>
          <w:lang w:val="it-IT"/>
        </w:rPr>
        <w:t>Quando un segnale visivo è esposto sopra l’identificativo di una flotta/e, quel segnale si applica soltanto a quella flotta/e. Questo cambia il preambolo Segnali di regata.</w:t>
      </w:r>
    </w:p>
    <w:p w:rsidR="00570594" w:rsidRDefault="00636275" w:rsidP="00570594">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3.4</w:t>
      </w:r>
      <w:r>
        <w:rPr>
          <w:rFonts w:eastAsia="Arial" w:cs="Arial"/>
          <w:spacing w:val="2"/>
          <w:sz w:val="20"/>
          <w:szCs w:val="20"/>
          <w:lang w:val="it-IT"/>
        </w:rPr>
        <w:tab/>
        <w:t>I segnali fatti a terra saranno esposti all’albero dei segnali posto</w:t>
      </w:r>
      <w:r w:rsidR="00A630FF">
        <w:rPr>
          <w:rFonts w:eastAsia="Arial" w:cs="Arial"/>
          <w:spacing w:val="2"/>
          <w:sz w:val="20"/>
          <w:szCs w:val="20"/>
          <w:lang w:val="it-IT"/>
        </w:rPr>
        <w:t xml:space="preserve"> vicino scivolo alaggio</w:t>
      </w:r>
    </w:p>
    <w:p w:rsidR="00EA6885" w:rsidRPr="00570594" w:rsidRDefault="00636275">
      <w:pPr>
        <w:tabs>
          <w:tab w:val="left" w:pos="820"/>
        </w:tabs>
        <w:spacing w:after="0" w:line="240" w:lineRule="auto"/>
        <w:ind w:left="820" w:right="-20" w:hanging="705"/>
        <w:jc w:val="both"/>
        <w:rPr>
          <w:rFonts w:eastAsia="Arial" w:cs="Arial"/>
          <w:spacing w:val="2"/>
          <w:sz w:val="20"/>
          <w:szCs w:val="20"/>
          <w:lang w:val="it-IT"/>
        </w:rPr>
      </w:pPr>
      <w:r w:rsidRPr="00204C33">
        <w:rPr>
          <w:rFonts w:eastAsia="Arial" w:cs="Arial"/>
          <w:spacing w:val="2"/>
          <w:sz w:val="20"/>
          <w:szCs w:val="20"/>
          <w:lang w:val="it-IT"/>
        </w:rPr>
        <w:t>3.5</w:t>
      </w:r>
      <w:r w:rsidRPr="00204C33">
        <w:rPr>
          <w:rFonts w:eastAsia="Arial" w:cs="Arial"/>
          <w:spacing w:val="2"/>
          <w:sz w:val="20"/>
          <w:szCs w:val="20"/>
          <w:lang w:val="it-IT"/>
        </w:rPr>
        <w:tab/>
      </w:r>
      <w:r w:rsidRPr="00570594">
        <w:rPr>
          <w:rFonts w:eastAsia="Arial" w:cs="Arial"/>
          <w:spacing w:val="2"/>
          <w:sz w:val="20"/>
          <w:szCs w:val="20"/>
          <w:lang w:val="it-IT"/>
        </w:rPr>
        <w:t>DP]</w:t>
      </w:r>
      <w:r w:rsidR="00BA1247">
        <w:rPr>
          <w:rFonts w:eastAsia="Arial" w:cs="Arial"/>
          <w:spacing w:val="2"/>
          <w:sz w:val="20"/>
          <w:szCs w:val="20"/>
          <w:lang w:val="it-IT"/>
        </w:rPr>
        <w:t xml:space="preserve"> </w:t>
      </w:r>
      <w:r w:rsidRPr="00570594">
        <w:rPr>
          <w:rFonts w:eastAsia="Arial" w:cs="Arial"/>
          <w:spacing w:val="2"/>
          <w:sz w:val="20"/>
          <w:szCs w:val="20"/>
          <w:lang w:val="it-IT"/>
        </w:rPr>
        <w:t>[NP]Nei giorni della manifestazione in cui sono in programma delle prove, le barche non dovranno lasciare l’Area loro assegnata finché la bandiera D non viene esposta. Se la bandiera D viene esposta con l’identificativo di una batteria, solo le barche di quella batteria potranno lasciare i posti loro assegnati e andare in acqua. Il segnale di avviso o un altro segnale verrà esposto non meno di</w:t>
      </w:r>
      <w:r w:rsidR="00A630FF" w:rsidRPr="00570594">
        <w:rPr>
          <w:rFonts w:eastAsia="Arial" w:cs="Arial"/>
          <w:spacing w:val="2"/>
          <w:sz w:val="20"/>
          <w:szCs w:val="20"/>
          <w:lang w:val="it-IT"/>
        </w:rPr>
        <w:t xml:space="preserve"> 45 </w:t>
      </w:r>
      <w:r w:rsidRPr="00570594">
        <w:rPr>
          <w:rFonts w:eastAsia="Arial" w:cs="Arial"/>
          <w:spacing w:val="2"/>
          <w:sz w:val="20"/>
          <w:szCs w:val="20"/>
          <w:lang w:val="it-IT"/>
        </w:rPr>
        <w:t>minuti dall’esposizione della bandiera D e comunque non prima dell’orario programmato o differito, quale dei tre sia il più tardivo</w:t>
      </w:r>
    </w:p>
    <w:p w:rsidR="00EA6885" w:rsidRDefault="00636275">
      <w:pPr>
        <w:pStyle w:val="Paragrafoelenco"/>
        <w:numPr>
          <w:ilvl w:val="0"/>
          <w:numId w:val="4"/>
        </w:numPr>
        <w:spacing w:before="60" w:after="0" w:line="240" w:lineRule="auto"/>
        <w:ind w:right="177"/>
        <w:jc w:val="both"/>
        <w:rPr>
          <w:rFonts w:eastAsia="Arial" w:cs="Arial"/>
          <w:spacing w:val="2"/>
          <w:sz w:val="20"/>
          <w:szCs w:val="20"/>
          <w:lang w:val="it-IT"/>
        </w:rPr>
      </w:pPr>
      <w:r>
        <w:rPr>
          <w:rFonts w:eastAsia="Arial" w:cs="Arial"/>
          <w:b/>
          <w:spacing w:val="2"/>
          <w:sz w:val="20"/>
          <w:szCs w:val="20"/>
          <w:lang w:val="it-IT"/>
        </w:rPr>
        <w:t>FORMATO E SVOLGIMENTO DELLE REGATE</w:t>
      </w:r>
    </w:p>
    <w:p w:rsidR="00EA6885" w:rsidRDefault="00636275">
      <w:pPr>
        <w:pStyle w:val="Paragrafoelenco"/>
        <w:numPr>
          <w:ilvl w:val="1"/>
          <w:numId w:val="4"/>
        </w:numPr>
        <w:spacing w:after="60" w:line="360" w:lineRule="auto"/>
        <w:ind w:left="851" w:right="177" w:hanging="733"/>
        <w:jc w:val="both"/>
        <w:rPr>
          <w:rFonts w:eastAsia="Arial" w:cs="Arial"/>
          <w:b/>
          <w:spacing w:val="2"/>
          <w:sz w:val="20"/>
          <w:szCs w:val="20"/>
          <w:lang w:val="it-IT"/>
        </w:rPr>
      </w:pPr>
      <w:r>
        <w:rPr>
          <w:rFonts w:eastAsia="Arial" w:cs="Arial"/>
          <w:spacing w:val="2"/>
          <w:sz w:val="20"/>
          <w:szCs w:val="20"/>
          <w:lang w:val="it-IT"/>
        </w:rPr>
        <w:t xml:space="preserve">Ogni giorno di regata potranno essere corse un massimo di </w:t>
      </w:r>
      <w:r w:rsidR="00396F1A">
        <w:rPr>
          <w:rFonts w:eastAsia="Arial" w:cs="Arial"/>
          <w:spacing w:val="2"/>
          <w:sz w:val="20"/>
          <w:szCs w:val="20"/>
          <w:lang w:val="it-IT"/>
        </w:rPr>
        <w:t>tre (</w:t>
      </w:r>
      <w:r>
        <w:rPr>
          <w:rFonts w:eastAsia="Arial" w:cs="Arial"/>
          <w:spacing w:val="2"/>
          <w:sz w:val="20"/>
          <w:szCs w:val="20"/>
          <w:lang w:val="it-IT"/>
        </w:rPr>
        <w:t>3) prove per tutti i concorrenti.</w:t>
      </w:r>
    </w:p>
    <w:p w:rsidR="00EA6885" w:rsidRDefault="00636275">
      <w:pPr>
        <w:pStyle w:val="Paragrafoelenco"/>
        <w:spacing w:before="60" w:after="0" w:line="240" w:lineRule="auto"/>
        <w:ind w:left="514" w:right="177" w:hanging="372"/>
        <w:jc w:val="both"/>
        <w:rPr>
          <w:rFonts w:eastAsia="Arial" w:cs="Arial"/>
          <w:spacing w:val="2"/>
          <w:sz w:val="20"/>
          <w:szCs w:val="20"/>
          <w:lang w:val="it-IT"/>
        </w:rPr>
      </w:pPr>
      <w:r>
        <w:rPr>
          <w:rFonts w:eastAsia="Arial" w:cs="Arial"/>
          <w:b/>
          <w:spacing w:val="2"/>
          <w:sz w:val="20"/>
          <w:szCs w:val="20"/>
          <w:lang w:val="it-IT"/>
        </w:rPr>
        <w:t>5</w:t>
      </w:r>
      <w:r>
        <w:rPr>
          <w:rFonts w:eastAsia="Arial" w:cs="Arial"/>
          <w:b/>
          <w:spacing w:val="2"/>
          <w:sz w:val="20"/>
          <w:szCs w:val="20"/>
          <w:lang w:val="it-IT"/>
        </w:rPr>
        <w:tab/>
        <w:t xml:space="preserve">   AMMISSIONE, TESSERAMENTI E ASSICURAZIONE</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5.1</w:t>
      </w:r>
      <w:r>
        <w:rPr>
          <w:rFonts w:eastAsia="Arial" w:cs="Arial"/>
          <w:spacing w:val="2"/>
          <w:sz w:val="20"/>
          <w:szCs w:val="20"/>
          <w:lang w:val="it-IT"/>
        </w:rPr>
        <w:tab/>
        <w:t xml:space="preserve">Sono ammessi a partecipare i timonieri della Classe Optimist nelle seguenti categorie: </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ab/>
      </w:r>
      <w:r>
        <w:rPr>
          <w:rFonts w:eastAsia="Arial" w:cs="Arial"/>
          <w:spacing w:val="2"/>
          <w:sz w:val="20"/>
          <w:szCs w:val="20"/>
          <w:lang w:val="it-IT"/>
        </w:rPr>
        <w:tab/>
        <w:t>- Juniores nati dal 200</w:t>
      </w:r>
      <w:r w:rsidR="00396F1A">
        <w:rPr>
          <w:rFonts w:eastAsia="Arial" w:cs="Arial"/>
          <w:spacing w:val="2"/>
          <w:sz w:val="20"/>
          <w:szCs w:val="20"/>
          <w:lang w:val="it-IT"/>
        </w:rPr>
        <w:t>5</w:t>
      </w:r>
      <w:r>
        <w:rPr>
          <w:rFonts w:eastAsia="Arial" w:cs="Arial"/>
          <w:spacing w:val="2"/>
          <w:sz w:val="20"/>
          <w:szCs w:val="20"/>
          <w:lang w:val="it-IT"/>
        </w:rPr>
        <w:t xml:space="preserve"> al 200</w:t>
      </w:r>
      <w:r w:rsidR="00396F1A">
        <w:rPr>
          <w:rFonts w:eastAsia="Arial" w:cs="Arial"/>
          <w:spacing w:val="2"/>
          <w:sz w:val="20"/>
          <w:szCs w:val="20"/>
          <w:lang w:val="it-IT"/>
        </w:rPr>
        <w:t>9</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ab/>
      </w:r>
      <w:r>
        <w:rPr>
          <w:rFonts w:eastAsia="Arial" w:cs="Arial"/>
          <w:spacing w:val="2"/>
          <w:sz w:val="20"/>
          <w:szCs w:val="20"/>
          <w:lang w:val="it-IT"/>
        </w:rPr>
        <w:tab/>
        <w:t>- Cadetti nati dal 20</w:t>
      </w:r>
      <w:r w:rsidR="00396F1A">
        <w:rPr>
          <w:rFonts w:eastAsia="Arial" w:cs="Arial"/>
          <w:spacing w:val="2"/>
          <w:sz w:val="20"/>
          <w:szCs w:val="20"/>
          <w:lang w:val="it-IT"/>
        </w:rPr>
        <w:t>10</w:t>
      </w:r>
      <w:r>
        <w:rPr>
          <w:rFonts w:eastAsia="Arial" w:cs="Arial"/>
          <w:spacing w:val="2"/>
          <w:sz w:val="20"/>
          <w:szCs w:val="20"/>
          <w:lang w:val="it-IT"/>
        </w:rPr>
        <w:t xml:space="preserve"> al 20</w:t>
      </w:r>
      <w:r w:rsidR="00396F1A">
        <w:rPr>
          <w:rFonts w:eastAsia="Arial" w:cs="Arial"/>
          <w:spacing w:val="2"/>
          <w:sz w:val="20"/>
          <w:szCs w:val="20"/>
          <w:lang w:val="it-IT"/>
        </w:rPr>
        <w:t>11</w:t>
      </w:r>
    </w:p>
    <w:p w:rsidR="00EA6885" w:rsidRDefault="00636275">
      <w:pPr>
        <w:tabs>
          <w:tab w:val="left" w:pos="820"/>
        </w:tabs>
        <w:spacing w:before="22" w:after="0" w:line="240" w:lineRule="auto"/>
        <w:ind w:left="820" w:right="-20" w:hanging="705"/>
        <w:jc w:val="both"/>
        <w:rPr>
          <w:rFonts w:eastAsia="Arial" w:cs="Arial"/>
          <w:b/>
          <w:bCs/>
          <w:sz w:val="20"/>
          <w:szCs w:val="20"/>
          <w:lang w:val="it-IT"/>
        </w:rPr>
      </w:pPr>
      <w:r>
        <w:rPr>
          <w:rFonts w:eastAsia="Arial" w:cs="Arial"/>
          <w:spacing w:val="2"/>
          <w:sz w:val="20"/>
          <w:szCs w:val="20"/>
          <w:lang w:val="it-IT"/>
        </w:rPr>
        <w:t>5.2</w:t>
      </w:r>
      <w:r>
        <w:rPr>
          <w:rFonts w:eastAsia="Arial" w:cs="Arial"/>
          <w:spacing w:val="2"/>
          <w:sz w:val="20"/>
          <w:szCs w:val="20"/>
          <w:lang w:val="it-IT"/>
        </w:rPr>
        <w:tab/>
        <w:t xml:space="preserve">Le imbarcazioni dovranno essere assicurate per la responsabilità civile per danni a terzi secondo quanto previsto al punto “E.1 ASSICURAZIONI” della Normativa FIV per l’Attività Sportiva Organizzata in Italia, con massimale minimo pari a </w:t>
      </w:r>
      <w:r>
        <w:rPr>
          <w:rFonts w:eastAsia="Arial" w:cs="Arial"/>
          <w:b/>
          <w:spacing w:val="2"/>
          <w:sz w:val="20"/>
          <w:szCs w:val="20"/>
          <w:lang w:val="it-IT"/>
        </w:rPr>
        <w:t>€ 1.500.000,00</w:t>
      </w:r>
      <w:r>
        <w:rPr>
          <w:rFonts w:eastAsia="Arial" w:cs="Arial"/>
          <w:spacing w:val="2"/>
          <w:sz w:val="20"/>
          <w:szCs w:val="20"/>
          <w:lang w:val="it-IT"/>
        </w:rPr>
        <w:t>. La polizza assicurativa o valido documento sostitutivo dovrà essere consegnata alla SR all’atto del perfezionamento dell’iscrizione</w:t>
      </w:r>
    </w:p>
    <w:p w:rsidR="00EA6885" w:rsidRDefault="00636275">
      <w:pPr>
        <w:pStyle w:val="Paragrafoelenco"/>
        <w:spacing w:before="60" w:after="0" w:line="240" w:lineRule="auto"/>
        <w:ind w:left="142" w:right="2587"/>
        <w:jc w:val="both"/>
        <w:rPr>
          <w:rFonts w:eastAsia="Arial" w:cs="Arial"/>
          <w:spacing w:val="2"/>
          <w:sz w:val="20"/>
          <w:szCs w:val="20"/>
          <w:lang w:val="it-IT"/>
        </w:rPr>
      </w:pPr>
      <w:r>
        <w:rPr>
          <w:rFonts w:eastAsia="Arial" w:cs="Arial"/>
          <w:b/>
          <w:bCs/>
          <w:sz w:val="20"/>
          <w:szCs w:val="20"/>
          <w:lang w:val="it-IT"/>
        </w:rPr>
        <w:t>6</w:t>
      </w:r>
      <w:r>
        <w:rPr>
          <w:rFonts w:eastAsia="Arial" w:cs="Arial"/>
          <w:b/>
          <w:bCs/>
          <w:sz w:val="20"/>
          <w:szCs w:val="20"/>
          <w:lang w:val="it-IT"/>
        </w:rPr>
        <w:tab/>
        <w:t>CERTIFICATO DI STAZZA E CONTROLLI (NP) (DP)</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6.1</w:t>
      </w:r>
      <w:r>
        <w:rPr>
          <w:rFonts w:eastAsia="Arial" w:cs="Arial"/>
          <w:spacing w:val="2"/>
          <w:sz w:val="20"/>
          <w:szCs w:val="20"/>
          <w:lang w:val="it-IT"/>
        </w:rPr>
        <w:tab/>
        <w:t>Tutte le imbarcazioni dovranno avere un valido Certificato di Stazza o di conformità.</w:t>
      </w:r>
    </w:p>
    <w:p w:rsidR="00EA6885" w:rsidRDefault="00636275">
      <w:pPr>
        <w:tabs>
          <w:tab w:val="left" w:pos="820"/>
        </w:tabs>
        <w:spacing w:before="22" w:after="0" w:line="240" w:lineRule="auto"/>
        <w:ind w:left="1440" w:right="-20" w:hanging="1325"/>
        <w:jc w:val="both"/>
        <w:rPr>
          <w:rFonts w:eastAsia="Arial" w:cs="Arial"/>
          <w:spacing w:val="2"/>
          <w:sz w:val="20"/>
          <w:szCs w:val="20"/>
          <w:lang w:val="it-IT"/>
        </w:rPr>
      </w:pPr>
      <w:r>
        <w:rPr>
          <w:rFonts w:eastAsia="Arial" w:cs="Arial"/>
          <w:spacing w:val="2"/>
          <w:sz w:val="20"/>
          <w:szCs w:val="20"/>
          <w:lang w:val="it-IT"/>
        </w:rPr>
        <w:tab/>
        <w:t>Scafo, vele, attrezzature ed equipaggiamento utilizzati durante la regata dovranno essere già stazzati.</w:t>
      </w:r>
    </w:p>
    <w:p w:rsidR="00EA6885" w:rsidRDefault="00636275">
      <w:pPr>
        <w:tabs>
          <w:tab w:val="left" w:pos="820"/>
        </w:tabs>
        <w:spacing w:before="22" w:after="0" w:line="240" w:lineRule="auto"/>
        <w:ind w:left="820" w:right="-20" w:hanging="705"/>
        <w:jc w:val="both"/>
        <w:rPr>
          <w:rFonts w:eastAsia="Arial" w:cs="Arial"/>
          <w:b/>
          <w:bCs/>
          <w:sz w:val="20"/>
          <w:szCs w:val="20"/>
          <w:lang w:val="it-IT"/>
        </w:rPr>
      </w:pPr>
      <w:r>
        <w:rPr>
          <w:rFonts w:eastAsia="Arial" w:cs="Arial"/>
          <w:spacing w:val="2"/>
          <w:sz w:val="20"/>
          <w:szCs w:val="20"/>
          <w:lang w:val="it-IT"/>
        </w:rPr>
        <w:tab/>
        <w:t>Tutte le barche dovranno regatare con il numero velico riportato sul certificato di stazza. Eventuali cambiamenti dovranno essere preventivamente autorizzati da un Comitato Tecnico, se nominato, o dal CdR.</w:t>
      </w:r>
    </w:p>
    <w:p w:rsidR="00EA6885" w:rsidRDefault="00636275">
      <w:pPr>
        <w:tabs>
          <w:tab w:val="left" w:pos="7371"/>
        </w:tabs>
        <w:spacing w:before="60" w:after="0" w:line="240" w:lineRule="auto"/>
        <w:ind w:left="155" w:right="35"/>
        <w:jc w:val="both"/>
        <w:rPr>
          <w:rFonts w:eastAsia="Arial" w:cs="Arial"/>
          <w:b/>
          <w:bCs/>
          <w:sz w:val="20"/>
          <w:szCs w:val="20"/>
          <w:lang w:val="it-IT"/>
        </w:rPr>
      </w:pPr>
      <w:r>
        <w:rPr>
          <w:rFonts w:eastAsia="Arial" w:cs="Arial"/>
          <w:b/>
          <w:bCs/>
          <w:sz w:val="20"/>
          <w:szCs w:val="20"/>
          <w:lang w:val="it-IT"/>
        </w:rPr>
        <w:t xml:space="preserve">7   </w:t>
      </w:r>
      <w:r>
        <w:rPr>
          <w:rFonts w:eastAsia="Arial" w:cs="Arial"/>
          <w:b/>
          <w:bCs/>
          <w:spacing w:val="8"/>
          <w:sz w:val="20"/>
          <w:szCs w:val="20"/>
          <w:lang w:val="it-IT"/>
        </w:rPr>
        <w:t xml:space="preserve"> a disposizione</w:t>
      </w:r>
    </w:p>
    <w:p w:rsidR="00EA6885" w:rsidRDefault="00636275">
      <w:pPr>
        <w:tabs>
          <w:tab w:val="left" w:pos="500"/>
        </w:tabs>
        <w:spacing w:before="60" w:after="0" w:line="240" w:lineRule="auto"/>
        <w:ind w:left="155" w:right="-20"/>
        <w:jc w:val="both"/>
        <w:rPr>
          <w:rFonts w:eastAsia="Arial" w:cs="Arial"/>
          <w:b/>
          <w:spacing w:val="2"/>
          <w:sz w:val="20"/>
          <w:szCs w:val="20"/>
          <w:lang w:val="it-IT"/>
        </w:rPr>
      </w:pPr>
      <w:r>
        <w:rPr>
          <w:rFonts w:eastAsia="Arial" w:cs="Arial"/>
          <w:b/>
          <w:bCs/>
          <w:sz w:val="20"/>
          <w:szCs w:val="20"/>
          <w:lang w:val="it-IT"/>
        </w:rPr>
        <w:t>8</w:t>
      </w:r>
      <w:r>
        <w:rPr>
          <w:rFonts w:eastAsia="Arial" w:cs="Arial"/>
          <w:b/>
          <w:bCs/>
          <w:spacing w:val="-56"/>
          <w:sz w:val="20"/>
          <w:szCs w:val="20"/>
          <w:lang w:val="it-IT"/>
        </w:rPr>
        <w:t xml:space="preserve"> </w:t>
      </w:r>
      <w:r>
        <w:rPr>
          <w:rFonts w:eastAsia="Arial" w:cs="Arial"/>
          <w:b/>
          <w:bCs/>
          <w:sz w:val="20"/>
          <w:szCs w:val="20"/>
          <w:lang w:val="it-IT"/>
        </w:rPr>
        <w:tab/>
        <w:t>LOCALITA’ E PROGRAMMA DELLE REGATE</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b/>
          <w:spacing w:val="2"/>
          <w:sz w:val="20"/>
          <w:szCs w:val="20"/>
          <w:lang w:val="it-IT"/>
        </w:rPr>
        <w:t>Località:</w:t>
      </w:r>
      <w:r w:rsidR="00A630FF">
        <w:rPr>
          <w:rFonts w:eastAsia="Arial" w:cs="Arial"/>
          <w:b/>
          <w:spacing w:val="2"/>
          <w:sz w:val="20"/>
          <w:szCs w:val="20"/>
          <w:lang w:val="it-IT"/>
        </w:rPr>
        <w:t xml:space="preserve"> Ancona</w:t>
      </w:r>
      <w:r>
        <w:rPr>
          <w:rFonts w:eastAsia="Arial" w:cs="Arial"/>
          <w:spacing w:val="2"/>
          <w:sz w:val="20"/>
          <w:szCs w:val="20"/>
          <w:lang w:val="it-IT"/>
        </w:rPr>
        <w:t xml:space="preserve">                     </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Data:</w:t>
      </w:r>
      <w:r w:rsidR="00853210">
        <w:rPr>
          <w:rFonts w:eastAsia="Arial" w:cs="Arial"/>
          <w:spacing w:val="2"/>
          <w:sz w:val="20"/>
          <w:szCs w:val="20"/>
          <w:lang w:val="it-IT"/>
        </w:rPr>
        <w:t xml:space="preserve"> </w:t>
      </w:r>
      <w:r w:rsidR="00A630FF">
        <w:rPr>
          <w:rFonts w:eastAsia="Arial" w:cs="Arial"/>
          <w:spacing w:val="2"/>
          <w:sz w:val="20"/>
          <w:szCs w:val="20"/>
          <w:lang w:val="it-IT"/>
        </w:rPr>
        <w:t>02 febbraio 2020</w:t>
      </w:r>
      <w:r>
        <w:rPr>
          <w:rFonts w:eastAsia="Arial" w:cs="Arial"/>
          <w:spacing w:val="2"/>
          <w:sz w:val="20"/>
          <w:szCs w:val="20"/>
          <w:lang w:val="it-IT"/>
        </w:rPr>
        <w:tab/>
        <w:t xml:space="preserve">          Segnale di Avviso per la prima </w:t>
      </w:r>
      <w:proofErr w:type="gramStart"/>
      <w:r>
        <w:rPr>
          <w:rFonts w:eastAsia="Arial" w:cs="Arial"/>
          <w:spacing w:val="2"/>
          <w:sz w:val="20"/>
          <w:szCs w:val="20"/>
          <w:lang w:val="it-IT"/>
        </w:rPr>
        <w:t>prova  ore</w:t>
      </w:r>
      <w:proofErr w:type="gramEnd"/>
      <w:r w:rsidR="00853210">
        <w:rPr>
          <w:rFonts w:eastAsia="Arial" w:cs="Arial"/>
          <w:spacing w:val="2"/>
          <w:sz w:val="20"/>
          <w:szCs w:val="20"/>
          <w:lang w:val="it-IT"/>
        </w:rPr>
        <w:t xml:space="preserve"> </w:t>
      </w:r>
      <w:r w:rsidR="00A630FF" w:rsidRPr="00C526F8">
        <w:rPr>
          <w:rFonts w:eastAsia="Arial" w:cs="Arial"/>
          <w:b/>
          <w:spacing w:val="2"/>
          <w:sz w:val="20"/>
          <w:szCs w:val="20"/>
          <w:lang w:val="it-IT"/>
        </w:rPr>
        <w:t>11:55</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Tutte le segnalazioni visive verranno, possibilmente, appoggiate da segnalazioni sonore </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Prima prova di giornata:</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sidRPr="00650F34">
        <w:rPr>
          <w:rFonts w:eastAsia="Arial" w:cs="Arial"/>
          <w:spacing w:val="2"/>
          <w:sz w:val="20"/>
          <w:szCs w:val="20"/>
          <w:lang w:val="it-IT"/>
        </w:rPr>
        <w:t xml:space="preserve">Alzata bandiera </w:t>
      </w:r>
      <w:r w:rsidR="00650F34" w:rsidRPr="00650F34">
        <w:rPr>
          <w:rFonts w:eastAsia="Arial" w:cs="Arial"/>
          <w:spacing w:val="2"/>
          <w:sz w:val="20"/>
          <w:szCs w:val="20"/>
          <w:lang w:val="it-IT"/>
        </w:rPr>
        <w:t>verde</w:t>
      </w:r>
      <w:r w:rsidRPr="00650F34">
        <w:rPr>
          <w:rFonts w:eastAsia="Arial" w:cs="Arial"/>
          <w:spacing w:val="2"/>
          <w:sz w:val="20"/>
          <w:szCs w:val="20"/>
          <w:lang w:val="it-IT"/>
        </w:rPr>
        <w:t xml:space="preserve"> (</w:t>
      </w:r>
      <w:r w:rsidRPr="00650F34">
        <w:rPr>
          <w:rFonts w:eastAsia="Arial" w:cs="Arial"/>
          <w:b/>
          <w:spacing w:val="2"/>
          <w:sz w:val="20"/>
          <w:szCs w:val="20"/>
          <w:lang w:val="it-IT"/>
        </w:rPr>
        <w:t>avviso JUNIORES</w:t>
      </w:r>
      <w:r w:rsidRPr="00650F34">
        <w:rPr>
          <w:rFonts w:eastAsia="Arial" w:cs="Arial"/>
          <w:spacing w:val="2"/>
          <w:sz w:val="20"/>
          <w:szCs w:val="20"/>
          <w:lang w:val="it-IT"/>
        </w:rPr>
        <w:t>)</w:t>
      </w:r>
      <w:r>
        <w:rPr>
          <w:rFonts w:eastAsia="Arial" w:cs="Arial"/>
          <w:spacing w:val="2"/>
          <w:sz w:val="20"/>
          <w:szCs w:val="20"/>
          <w:lang w:val="it-IT"/>
        </w:rPr>
        <w:tab/>
      </w:r>
      <w:r>
        <w:rPr>
          <w:rFonts w:eastAsia="Arial" w:cs="Arial"/>
          <w:spacing w:val="2"/>
          <w:sz w:val="20"/>
          <w:szCs w:val="20"/>
          <w:lang w:val="it-IT"/>
        </w:rPr>
        <w:tab/>
      </w:r>
      <w:r w:rsidR="00650F34">
        <w:rPr>
          <w:rFonts w:eastAsia="Arial" w:cs="Arial"/>
          <w:spacing w:val="2"/>
          <w:sz w:val="20"/>
          <w:szCs w:val="20"/>
          <w:lang w:val="it-IT"/>
        </w:rPr>
        <w:tab/>
      </w:r>
      <w:r w:rsidR="00650F34">
        <w:rPr>
          <w:rFonts w:eastAsia="Arial" w:cs="Arial"/>
          <w:spacing w:val="2"/>
          <w:sz w:val="20"/>
          <w:szCs w:val="20"/>
          <w:lang w:val="it-IT"/>
        </w:rPr>
        <w:tab/>
      </w:r>
      <w:r>
        <w:rPr>
          <w:rFonts w:eastAsia="Arial" w:cs="Arial"/>
          <w:spacing w:val="2"/>
          <w:sz w:val="20"/>
          <w:szCs w:val="20"/>
          <w:lang w:val="it-IT"/>
        </w:rPr>
        <w:t>- 5’</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Alzata </w:t>
      </w:r>
      <w:proofErr w:type="gramStart"/>
      <w:r>
        <w:rPr>
          <w:rFonts w:eastAsia="Arial" w:cs="Arial"/>
          <w:spacing w:val="2"/>
          <w:sz w:val="20"/>
          <w:szCs w:val="20"/>
          <w:lang w:val="it-IT"/>
        </w:rPr>
        <w:t>lettera  “</w:t>
      </w:r>
      <w:proofErr w:type="gramEnd"/>
      <w:r>
        <w:rPr>
          <w:rFonts w:eastAsia="Arial" w:cs="Arial"/>
          <w:spacing w:val="2"/>
          <w:sz w:val="20"/>
          <w:szCs w:val="20"/>
          <w:lang w:val="it-IT"/>
        </w:rPr>
        <w:t>U” o “NERA”</w:t>
      </w:r>
      <w:r>
        <w:rPr>
          <w:rFonts w:eastAsia="Arial" w:cs="Arial"/>
          <w:spacing w:val="2"/>
          <w:sz w:val="20"/>
          <w:szCs w:val="20"/>
          <w:lang w:val="it-IT"/>
        </w:rPr>
        <w:tab/>
        <w:t>(preparatorio)</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t>- 4’</w:t>
      </w:r>
    </w:p>
    <w:p w:rsidR="00EA6885" w:rsidRDefault="00636275">
      <w:pPr>
        <w:tabs>
          <w:tab w:val="left" w:pos="142"/>
        </w:tabs>
        <w:spacing w:before="22" w:after="0" w:line="240" w:lineRule="auto"/>
        <w:ind w:left="142" w:right="-20" w:hanging="27"/>
        <w:jc w:val="both"/>
        <w:rPr>
          <w:rFonts w:eastAsia="Arial" w:cs="Arial"/>
          <w:spacing w:val="2"/>
          <w:sz w:val="20"/>
          <w:szCs w:val="20"/>
          <w:lang w:val="it-IT"/>
        </w:rPr>
      </w:pPr>
      <w:r>
        <w:rPr>
          <w:rFonts w:eastAsia="Arial" w:cs="Arial"/>
          <w:spacing w:val="2"/>
          <w:sz w:val="20"/>
          <w:szCs w:val="20"/>
          <w:lang w:val="it-IT"/>
        </w:rPr>
        <w:t>Ammainata lettera “U” o “NERA”</w:t>
      </w:r>
      <w:r>
        <w:rPr>
          <w:rFonts w:eastAsia="Arial" w:cs="Arial"/>
          <w:spacing w:val="2"/>
          <w:sz w:val="20"/>
          <w:szCs w:val="20"/>
          <w:lang w:val="it-IT"/>
        </w:rPr>
        <w:tab/>
        <w:t>(ultimo minuto)</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t>- 1’</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sidRPr="00650F34">
        <w:rPr>
          <w:rFonts w:eastAsia="Arial" w:cs="Arial"/>
          <w:spacing w:val="2"/>
          <w:sz w:val="20"/>
          <w:szCs w:val="20"/>
          <w:lang w:val="it-IT"/>
        </w:rPr>
        <w:t xml:space="preserve">Ammainata bandiera </w:t>
      </w:r>
      <w:r w:rsidR="00650F34" w:rsidRPr="00650F34">
        <w:rPr>
          <w:rFonts w:eastAsia="Arial" w:cs="Arial"/>
          <w:spacing w:val="2"/>
          <w:sz w:val="20"/>
          <w:szCs w:val="20"/>
          <w:lang w:val="it-IT"/>
        </w:rPr>
        <w:t>verde</w:t>
      </w:r>
      <w:r w:rsidRPr="00650F34">
        <w:rPr>
          <w:rFonts w:eastAsia="Arial" w:cs="Arial"/>
          <w:spacing w:val="2"/>
          <w:sz w:val="20"/>
          <w:szCs w:val="20"/>
          <w:lang w:val="it-IT"/>
        </w:rPr>
        <w:tab/>
        <w:t>(partenza)</w:t>
      </w:r>
      <w:r>
        <w:rPr>
          <w:rFonts w:eastAsia="Arial" w:cs="Arial"/>
          <w:spacing w:val="2"/>
          <w:sz w:val="20"/>
          <w:szCs w:val="20"/>
          <w:lang w:val="it-IT"/>
        </w:rPr>
        <w:tab/>
      </w:r>
      <w:r>
        <w:rPr>
          <w:rFonts w:eastAsia="Arial" w:cs="Arial"/>
          <w:spacing w:val="2"/>
          <w:sz w:val="20"/>
          <w:szCs w:val="20"/>
          <w:lang w:val="it-IT"/>
        </w:rPr>
        <w:tab/>
        <w:t xml:space="preserve"> </w:t>
      </w:r>
      <w:r>
        <w:rPr>
          <w:rFonts w:eastAsia="Arial" w:cs="Arial"/>
          <w:spacing w:val="2"/>
          <w:sz w:val="20"/>
          <w:szCs w:val="20"/>
          <w:lang w:val="it-IT"/>
        </w:rPr>
        <w:tab/>
        <w:t>- 0’</w:t>
      </w:r>
    </w:p>
    <w:p w:rsidR="00EA6885" w:rsidRDefault="00EA6885">
      <w:pPr>
        <w:tabs>
          <w:tab w:val="left" w:pos="820"/>
        </w:tabs>
        <w:spacing w:before="22" w:after="0" w:line="240" w:lineRule="auto"/>
        <w:ind w:left="820" w:right="-20" w:hanging="705"/>
        <w:jc w:val="both"/>
        <w:rPr>
          <w:rFonts w:eastAsia="Arial" w:cs="Arial"/>
          <w:spacing w:val="2"/>
          <w:sz w:val="20"/>
          <w:szCs w:val="20"/>
          <w:lang w:val="it-IT"/>
        </w:rPr>
      </w:pP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Alzata bandiera </w:t>
      </w:r>
      <w:r w:rsidR="00650F34">
        <w:rPr>
          <w:rFonts w:eastAsia="Arial" w:cs="Arial"/>
          <w:spacing w:val="2"/>
          <w:sz w:val="20"/>
          <w:szCs w:val="20"/>
          <w:lang w:val="it-IT"/>
        </w:rPr>
        <w:t>rossa</w:t>
      </w:r>
      <w:r>
        <w:rPr>
          <w:rFonts w:eastAsia="Arial" w:cs="Arial"/>
          <w:spacing w:val="2"/>
          <w:sz w:val="20"/>
          <w:szCs w:val="20"/>
          <w:lang w:val="it-IT"/>
        </w:rPr>
        <w:t xml:space="preserve"> (</w:t>
      </w:r>
      <w:r>
        <w:rPr>
          <w:rFonts w:eastAsia="Arial" w:cs="Arial"/>
          <w:b/>
          <w:spacing w:val="2"/>
          <w:sz w:val="20"/>
          <w:szCs w:val="20"/>
          <w:lang w:val="it-IT"/>
        </w:rPr>
        <w:t>avviso CADETTI)</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r>
      <w:r w:rsidR="00853210">
        <w:rPr>
          <w:rFonts w:eastAsia="Arial" w:cs="Arial"/>
          <w:spacing w:val="2"/>
          <w:sz w:val="20"/>
          <w:szCs w:val="20"/>
          <w:lang w:val="it-IT"/>
        </w:rPr>
        <w:t xml:space="preserve">               </w:t>
      </w:r>
      <w:r>
        <w:rPr>
          <w:rFonts w:eastAsia="Arial" w:cs="Arial"/>
          <w:spacing w:val="2"/>
          <w:sz w:val="20"/>
          <w:szCs w:val="20"/>
          <w:lang w:val="it-IT"/>
        </w:rPr>
        <w:t>- 5’</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Alzata </w:t>
      </w:r>
      <w:proofErr w:type="gramStart"/>
      <w:r>
        <w:rPr>
          <w:rFonts w:eastAsia="Arial" w:cs="Arial"/>
          <w:spacing w:val="2"/>
          <w:sz w:val="20"/>
          <w:szCs w:val="20"/>
          <w:lang w:val="it-IT"/>
        </w:rPr>
        <w:t>lettera  “</w:t>
      </w:r>
      <w:proofErr w:type="gramEnd"/>
      <w:r>
        <w:rPr>
          <w:rFonts w:eastAsia="Arial" w:cs="Arial"/>
          <w:spacing w:val="2"/>
          <w:sz w:val="20"/>
          <w:szCs w:val="20"/>
          <w:lang w:val="it-IT"/>
        </w:rPr>
        <w:t>U” o “NERA”</w:t>
      </w:r>
      <w:r>
        <w:rPr>
          <w:rFonts w:eastAsia="Arial" w:cs="Arial"/>
          <w:spacing w:val="2"/>
          <w:sz w:val="20"/>
          <w:szCs w:val="20"/>
          <w:lang w:val="it-IT"/>
        </w:rPr>
        <w:tab/>
        <w:t xml:space="preserve"> (preparatorio)</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t>- 4’</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Ammainata </w:t>
      </w:r>
      <w:proofErr w:type="gramStart"/>
      <w:r>
        <w:rPr>
          <w:rFonts w:eastAsia="Arial" w:cs="Arial"/>
          <w:spacing w:val="2"/>
          <w:sz w:val="20"/>
          <w:szCs w:val="20"/>
          <w:lang w:val="it-IT"/>
        </w:rPr>
        <w:t>lettera  “</w:t>
      </w:r>
      <w:proofErr w:type="gramEnd"/>
      <w:r>
        <w:rPr>
          <w:rFonts w:eastAsia="Arial" w:cs="Arial"/>
          <w:spacing w:val="2"/>
          <w:sz w:val="20"/>
          <w:szCs w:val="20"/>
          <w:lang w:val="it-IT"/>
        </w:rPr>
        <w:t>U” o “NERA” (ultimo minuto)</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t>- 1’</w:t>
      </w:r>
    </w:p>
    <w:p w:rsidR="00EA6885" w:rsidRDefault="00636275">
      <w:pPr>
        <w:tabs>
          <w:tab w:val="left" w:pos="820"/>
        </w:tabs>
        <w:spacing w:before="22"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 xml:space="preserve">Ammainata bandiera </w:t>
      </w:r>
      <w:r w:rsidR="00650F34">
        <w:rPr>
          <w:rFonts w:eastAsia="Arial" w:cs="Arial"/>
          <w:spacing w:val="2"/>
          <w:sz w:val="20"/>
          <w:szCs w:val="20"/>
          <w:lang w:val="it-IT"/>
        </w:rPr>
        <w:t>rossa</w:t>
      </w:r>
      <w:r>
        <w:rPr>
          <w:rFonts w:eastAsia="Arial" w:cs="Arial"/>
          <w:spacing w:val="2"/>
          <w:sz w:val="20"/>
          <w:szCs w:val="20"/>
          <w:lang w:val="it-IT"/>
        </w:rPr>
        <w:t xml:space="preserve"> </w:t>
      </w:r>
      <w:r>
        <w:rPr>
          <w:rFonts w:eastAsia="Arial" w:cs="Arial"/>
          <w:spacing w:val="2"/>
          <w:sz w:val="20"/>
          <w:szCs w:val="20"/>
          <w:lang w:val="it-IT"/>
        </w:rPr>
        <w:tab/>
        <w:t>(partenza)</w:t>
      </w:r>
      <w:r>
        <w:rPr>
          <w:rFonts w:eastAsia="Arial" w:cs="Arial"/>
          <w:spacing w:val="2"/>
          <w:sz w:val="20"/>
          <w:szCs w:val="20"/>
          <w:lang w:val="it-IT"/>
        </w:rPr>
        <w:tab/>
      </w:r>
      <w:r>
        <w:rPr>
          <w:rFonts w:eastAsia="Arial" w:cs="Arial"/>
          <w:spacing w:val="2"/>
          <w:sz w:val="20"/>
          <w:szCs w:val="20"/>
          <w:lang w:val="it-IT"/>
        </w:rPr>
        <w:tab/>
      </w:r>
      <w:r>
        <w:rPr>
          <w:rFonts w:eastAsia="Arial" w:cs="Arial"/>
          <w:spacing w:val="2"/>
          <w:sz w:val="20"/>
          <w:szCs w:val="20"/>
          <w:lang w:val="it-IT"/>
        </w:rPr>
        <w:tab/>
        <w:t>- 0’</w:t>
      </w:r>
    </w:p>
    <w:p w:rsidR="00EA6885" w:rsidRDefault="00636275">
      <w:pPr>
        <w:tabs>
          <w:tab w:val="left" w:pos="142"/>
        </w:tabs>
        <w:spacing w:after="0" w:line="240" w:lineRule="auto"/>
        <w:ind w:left="142" w:right="-20"/>
        <w:jc w:val="both"/>
        <w:rPr>
          <w:rFonts w:eastAsia="Arial" w:cs="Arial"/>
          <w:spacing w:val="2"/>
          <w:sz w:val="20"/>
          <w:szCs w:val="20"/>
          <w:shd w:val="clear" w:color="auto" w:fill="00FF00"/>
          <w:lang w:val="it-IT"/>
        </w:rPr>
      </w:pPr>
      <w:r>
        <w:rPr>
          <w:rFonts w:eastAsia="Arial" w:cs="Arial"/>
          <w:spacing w:val="2"/>
          <w:sz w:val="20"/>
          <w:szCs w:val="20"/>
          <w:lang w:val="it-IT"/>
        </w:rPr>
        <w:t>Le operazioni di partenza della prova successiva inizieranno appena possibile dopo l'arrivo dell'ultimo concorrente entro il tempo limite della prova precedente.</w:t>
      </w:r>
    </w:p>
    <w:p w:rsidR="00EA6885" w:rsidRDefault="00636275">
      <w:pPr>
        <w:tabs>
          <w:tab w:val="left" w:pos="142"/>
        </w:tabs>
        <w:spacing w:after="0" w:line="240" w:lineRule="auto"/>
        <w:ind w:left="142" w:right="-20"/>
        <w:jc w:val="both"/>
        <w:rPr>
          <w:rFonts w:eastAsia="Arial" w:cs="Arial"/>
          <w:spacing w:val="2"/>
          <w:sz w:val="20"/>
          <w:szCs w:val="20"/>
          <w:lang w:val="it-IT"/>
        </w:rPr>
      </w:pPr>
      <w:r w:rsidRPr="00853210">
        <w:rPr>
          <w:rFonts w:eastAsia="Arial" w:cs="Arial"/>
          <w:spacing w:val="2"/>
          <w:sz w:val="20"/>
          <w:szCs w:val="20"/>
          <w:lang w:val="it-IT"/>
        </w:rPr>
        <w:t>Come da Normativa FIV qualora vi siano un numero di Cadetti inferiore o uguale a 30 (tassativo) potrà essere data</w:t>
      </w:r>
      <w:r>
        <w:rPr>
          <w:rFonts w:eastAsia="Arial" w:cs="Arial"/>
          <w:spacing w:val="2"/>
          <w:sz w:val="20"/>
          <w:szCs w:val="20"/>
          <w:shd w:val="clear" w:color="auto" w:fill="00FF00"/>
          <w:lang w:val="it-IT"/>
        </w:rPr>
        <w:t xml:space="preserve"> </w:t>
      </w:r>
      <w:r w:rsidRPr="00853210">
        <w:rPr>
          <w:rFonts w:eastAsia="Arial" w:cs="Arial"/>
          <w:spacing w:val="2"/>
          <w:sz w:val="20"/>
          <w:szCs w:val="20"/>
          <w:lang w:val="it-IT"/>
        </w:rPr>
        <w:t>una partenza unica. L’applicazione di ciò sarà oggetto di apposito comunicato ufficiale esposto all’albo.</w:t>
      </w:r>
    </w:p>
    <w:p w:rsidR="00EA6885" w:rsidRDefault="00636275">
      <w:pPr>
        <w:tabs>
          <w:tab w:val="left" w:pos="142"/>
        </w:tabs>
        <w:spacing w:after="0" w:line="240" w:lineRule="auto"/>
        <w:ind w:left="142" w:right="-20" w:hanging="27"/>
        <w:jc w:val="both"/>
        <w:rPr>
          <w:rFonts w:eastAsia="Arial" w:cs="Arial"/>
          <w:spacing w:val="2"/>
          <w:sz w:val="20"/>
          <w:szCs w:val="20"/>
          <w:lang w:val="it-IT"/>
        </w:rPr>
      </w:pPr>
      <w:r>
        <w:rPr>
          <w:rFonts w:eastAsia="Arial" w:cs="Arial"/>
          <w:spacing w:val="2"/>
          <w:sz w:val="20"/>
          <w:szCs w:val="20"/>
          <w:lang w:val="it-IT"/>
        </w:rPr>
        <w:t>Una barca sarà considerata “non partita” se non attraversa la linea di partenza entro 4 minuti dal suo segnale di partenza.</w:t>
      </w:r>
    </w:p>
    <w:p w:rsidR="00EA6885" w:rsidRDefault="00636275">
      <w:pPr>
        <w:tabs>
          <w:tab w:val="left" w:pos="820"/>
        </w:tabs>
        <w:spacing w:after="0" w:line="240" w:lineRule="auto"/>
        <w:ind w:left="820" w:right="-20" w:hanging="705"/>
        <w:jc w:val="both"/>
        <w:rPr>
          <w:rFonts w:eastAsia="Arial" w:cs="Arial"/>
          <w:spacing w:val="2"/>
          <w:sz w:val="20"/>
          <w:szCs w:val="20"/>
          <w:lang w:val="it-IT"/>
        </w:rPr>
      </w:pPr>
      <w:r>
        <w:rPr>
          <w:rFonts w:eastAsia="Arial" w:cs="Arial"/>
          <w:spacing w:val="2"/>
          <w:sz w:val="20"/>
          <w:szCs w:val="20"/>
          <w:lang w:val="it-IT"/>
        </w:rPr>
        <w:t>La manifestazione sarà considerata valida anche con una sola prova disputata.</w:t>
      </w:r>
    </w:p>
    <w:p w:rsidR="00EA6885" w:rsidRDefault="00636275" w:rsidP="00001BD4">
      <w:pPr>
        <w:tabs>
          <w:tab w:val="left" w:pos="820"/>
        </w:tabs>
        <w:spacing w:after="0" w:line="240" w:lineRule="auto"/>
        <w:ind w:left="818" w:right="-20" w:hanging="705"/>
        <w:jc w:val="both"/>
        <w:rPr>
          <w:rFonts w:eastAsia="Arial" w:cs="Arial"/>
          <w:spacing w:val="2"/>
          <w:sz w:val="20"/>
          <w:szCs w:val="20"/>
          <w:lang w:val="it-IT"/>
        </w:rPr>
      </w:pPr>
      <w:r>
        <w:rPr>
          <w:rFonts w:eastAsia="Arial" w:cs="Arial"/>
          <w:spacing w:val="2"/>
          <w:sz w:val="20"/>
          <w:szCs w:val="20"/>
          <w:lang w:val="it-IT"/>
        </w:rPr>
        <w:t>Il limite di orario per la partenza dell’ultima prova della manifestazione è fissato per le ore</w:t>
      </w:r>
      <w:r w:rsidR="00A630FF">
        <w:rPr>
          <w:rFonts w:eastAsia="Arial" w:cs="Arial"/>
          <w:spacing w:val="2"/>
          <w:sz w:val="20"/>
          <w:szCs w:val="20"/>
          <w:lang w:val="it-IT"/>
        </w:rPr>
        <w:t xml:space="preserve"> 16.30</w:t>
      </w:r>
      <w:r>
        <w:rPr>
          <w:rFonts w:eastAsia="Arial" w:cs="Arial"/>
          <w:spacing w:val="2"/>
          <w:sz w:val="20"/>
          <w:szCs w:val="20"/>
          <w:lang w:val="it-IT"/>
        </w:rPr>
        <w:t xml:space="preserve"> del giorno</w:t>
      </w:r>
      <w:r w:rsidR="00A630FF">
        <w:rPr>
          <w:rFonts w:eastAsia="Arial" w:cs="Arial"/>
          <w:spacing w:val="2"/>
          <w:sz w:val="20"/>
          <w:szCs w:val="20"/>
          <w:lang w:val="it-IT"/>
        </w:rPr>
        <w:t xml:space="preserve"> 02.02.2020</w:t>
      </w:r>
    </w:p>
    <w:p w:rsidR="00EA6885" w:rsidRDefault="00636275" w:rsidP="00001BD4">
      <w:pPr>
        <w:tabs>
          <w:tab w:val="left" w:pos="820"/>
        </w:tabs>
        <w:spacing w:after="0" w:line="240" w:lineRule="auto"/>
        <w:ind w:left="113" w:right="-20" w:hanging="705"/>
        <w:jc w:val="both"/>
        <w:rPr>
          <w:rFonts w:eastAsia="Arial" w:cs="Arial"/>
          <w:spacing w:val="2"/>
          <w:sz w:val="20"/>
          <w:szCs w:val="20"/>
          <w:lang w:val="it-IT"/>
        </w:rPr>
      </w:pPr>
      <w:r>
        <w:rPr>
          <w:rFonts w:eastAsia="Arial" w:cs="Arial"/>
          <w:spacing w:val="2"/>
          <w:sz w:val="20"/>
          <w:szCs w:val="20"/>
          <w:lang w:val="it-IT"/>
        </w:rPr>
        <w:tab/>
      </w:r>
      <w:r>
        <w:rPr>
          <w:rFonts w:eastAsia="Arial" w:cs="Arial"/>
          <w:b/>
          <w:bCs/>
          <w:sz w:val="20"/>
          <w:szCs w:val="20"/>
          <w:lang w:val="it-IT"/>
        </w:rPr>
        <w:t>9</w:t>
      </w:r>
      <w:r>
        <w:rPr>
          <w:rFonts w:eastAsia="Arial" w:cs="Arial"/>
          <w:b/>
          <w:bCs/>
          <w:spacing w:val="-56"/>
          <w:sz w:val="20"/>
          <w:szCs w:val="20"/>
          <w:lang w:val="it-IT"/>
        </w:rPr>
        <w:t xml:space="preserve"> </w:t>
      </w:r>
      <w:r>
        <w:rPr>
          <w:rFonts w:eastAsia="Arial" w:cs="Arial"/>
          <w:b/>
          <w:bCs/>
          <w:sz w:val="20"/>
          <w:szCs w:val="20"/>
          <w:lang w:val="it-IT"/>
        </w:rPr>
        <w:tab/>
      </w:r>
      <w:r>
        <w:rPr>
          <w:rFonts w:eastAsia="Arial" w:cs="Arial"/>
          <w:b/>
          <w:bCs/>
          <w:spacing w:val="1"/>
          <w:sz w:val="20"/>
          <w:szCs w:val="20"/>
          <w:lang w:val="it-IT"/>
        </w:rPr>
        <w:t>BANDIERE DI CLASSE</w:t>
      </w:r>
      <w:r>
        <w:rPr>
          <w:rFonts w:eastAsia="Arial" w:cs="Arial"/>
          <w:b/>
          <w:bCs/>
          <w:w w:val="102"/>
          <w:sz w:val="20"/>
          <w:szCs w:val="20"/>
          <w:lang w:val="it-IT"/>
        </w:rPr>
        <w:t xml:space="preserve"> </w:t>
      </w:r>
    </w:p>
    <w:p w:rsidR="00EA6885" w:rsidRDefault="00636275">
      <w:pPr>
        <w:tabs>
          <w:tab w:val="left" w:pos="820"/>
        </w:tabs>
        <w:spacing w:before="22" w:after="0" w:line="240" w:lineRule="auto"/>
        <w:ind w:left="820" w:right="-20" w:hanging="678"/>
        <w:jc w:val="both"/>
        <w:rPr>
          <w:rFonts w:eastAsia="Arial" w:cs="Arial"/>
          <w:spacing w:val="2"/>
          <w:sz w:val="20"/>
          <w:szCs w:val="20"/>
          <w:lang w:val="it-IT"/>
        </w:rPr>
      </w:pPr>
      <w:r>
        <w:rPr>
          <w:rFonts w:eastAsia="Arial" w:cs="Arial"/>
          <w:spacing w:val="2"/>
          <w:sz w:val="20"/>
          <w:szCs w:val="20"/>
          <w:lang w:val="it-IT"/>
        </w:rPr>
        <w:t xml:space="preserve">9.1 </w:t>
      </w:r>
      <w:r>
        <w:rPr>
          <w:rFonts w:eastAsia="Arial" w:cs="Arial"/>
          <w:spacing w:val="2"/>
          <w:sz w:val="20"/>
          <w:szCs w:val="20"/>
          <w:lang w:val="it-IT"/>
        </w:rPr>
        <w:tab/>
      </w:r>
      <w:proofErr w:type="spellStart"/>
      <w:r>
        <w:rPr>
          <w:rFonts w:eastAsia="Arial" w:cs="Arial"/>
          <w:spacing w:val="2"/>
          <w:sz w:val="20"/>
          <w:szCs w:val="20"/>
          <w:lang w:val="it-IT"/>
        </w:rPr>
        <w:t>ll</w:t>
      </w:r>
      <w:proofErr w:type="spellEnd"/>
      <w:r>
        <w:rPr>
          <w:rFonts w:eastAsia="Arial" w:cs="Arial"/>
          <w:spacing w:val="2"/>
          <w:sz w:val="20"/>
          <w:szCs w:val="20"/>
          <w:lang w:val="it-IT"/>
        </w:rPr>
        <w:t xml:space="preserve"> segnale di avviso sarà la bandiera identificativa del gruppo chiamato a partire ovvero </w:t>
      </w:r>
      <w:r w:rsidR="00001BD4">
        <w:rPr>
          <w:rFonts w:eastAsia="Arial" w:cs="Arial"/>
          <w:spacing w:val="2"/>
          <w:sz w:val="20"/>
          <w:szCs w:val="20"/>
          <w:lang w:val="it-IT"/>
        </w:rPr>
        <w:t>ver</w:t>
      </w:r>
      <w:r w:rsidR="00DD1F0D">
        <w:rPr>
          <w:rFonts w:eastAsia="Arial" w:cs="Arial"/>
          <w:spacing w:val="2"/>
          <w:sz w:val="20"/>
          <w:szCs w:val="20"/>
          <w:lang w:val="it-IT"/>
        </w:rPr>
        <w:t>d</w:t>
      </w:r>
      <w:r w:rsidR="00001BD4">
        <w:rPr>
          <w:rFonts w:eastAsia="Arial" w:cs="Arial"/>
          <w:spacing w:val="2"/>
          <w:sz w:val="20"/>
          <w:szCs w:val="20"/>
          <w:lang w:val="it-IT"/>
        </w:rPr>
        <w:t>e</w:t>
      </w:r>
      <w:r>
        <w:rPr>
          <w:rFonts w:eastAsia="Arial" w:cs="Arial"/>
          <w:spacing w:val="2"/>
          <w:sz w:val="20"/>
          <w:szCs w:val="20"/>
          <w:lang w:val="it-IT"/>
        </w:rPr>
        <w:t xml:space="preserve"> per gli Juniores e </w:t>
      </w:r>
      <w:r w:rsidR="00001BD4">
        <w:rPr>
          <w:rFonts w:eastAsia="Arial" w:cs="Arial"/>
          <w:spacing w:val="2"/>
          <w:sz w:val="20"/>
          <w:szCs w:val="20"/>
          <w:lang w:val="it-IT"/>
        </w:rPr>
        <w:t xml:space="preserve">rossa </w:t>
      </w:r>
      <w:r>
        <w:rPr>
          <w:rFonts w:eastAsia="Arial" w:cs="Arial"/>
          <w:spacing w:val="2"/>
          <w:sz w:val="20"/>
          <w:szCs w:val="20"/>
          <w:lang w:val="it-IT"/>
        </w:rPr>
        <w:t>per i Cadetti.</w:t>
      </w:r>
    </w:p>
    <w:p w:rsidR="00EA6885" w:rsidRDefault="00636275">
      <w:pPr>
        <w:tabs>
          <w:tab w:val="left" w:pos="820"/>
        </w:tabs>
        <w:spacing w:before="22" w:after="0" w:line="240" w:lineRule="auto"/>
        <w:ind w:left="820" w:right="-20" w:hanging="678"/>
        <w:jc w:val="both"/>
        <w:rPr>
          <w:rFonts w:eastAsia="Arial" w:cs="Arial"/>
          <w:b/>
          <w:bCs/>
          <w:spacing w:val="2"/>
          <w:sz w:val="20"/>
          <w:szCs w:val="20"/>
          <w:lang w:val="it-IT"/>
        </w:rPr>
      </w:pPr>
      <w:r>
        <w:rPr>
          <w:rFonts w:eastAsia="Arial" w:cs="Arial"/>
          <w:spacing w:val="2"/>
          <w:sz w:val="20"/>
          <w:szCs w:val="20"/>
          <w:lang w:val="it-IT"/>
        </w:rPr>
        <w:t>9.2</w:t>
      </w:r>
      <w:r>
        <w:rPr>
          <w:rFonts w:eastAsia="Arial" w:cs="Arial"/>
          <w:spacing w:val="2"/>
          <w:sz w:val="20"/>
          <w:szCs w:val="20"/>
          <w:lang w:val="it-IT"/>
        </w:rPr>
        <w:tab/>
        <w:t>La distinzione fra Cadetti e Juniores potrà essere fatta con un nastro colorato, fornito dal CO da fissare all’estremità superiore del picco come da apposito comunicato del CO</w:t>
      </w:r>
    </w:p>
    <w:p w:rsidR="00EA6885" w:rsidRDefault="00636275">
      <w:pPr>
        <w:spacing w:before="60" w:after="0" w:line="240" w:lineRule="auto"/>
        <w:ind w:left="155" w:right="-20"/>
        <w:jc w:val="both"/>
        <w:rPr>
          <w:rFonts w:eastAsia="Arial" w:cs="Arial"/>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0 </w:t>
      </w:r>
      <w:r>
        <w:rPr>
          <w:rFonts w:eastAsia="Arial" w:cs="Arial"/>
          <w:b/>
          <w:bCs/>
          <w:spacing w:val="6"/>
          <w:sz w:val="20"/>
          <w:szCs w:val="20"/>
          <w:lang w:val="it-IT"/>
        </w:rPr>
        <w:t xml:space="preserve"> AREA</w:t>
      </w:r>
      <w:proofErr w:type="gramEnd"/>
      <w:r>
        <w:rPr>
          <w:rFonts w:eastAsia="Arial" w:cs="Arial"/>
          <w:b/>
          <w:bCs/>
          <w:spacing w:val="6"/>
          <w:sz w:val="20"/>
          <w:szCs w:val="20"/>
          <w:lang w:val="it-IT"/>
        </w:rPr>
        <w:t xml:space="preserve"> DI REGATA</w:t>
      </w:r>
    </w:p>
    <w:p w:rsidR="00EA6885" w:rsidRDefault="00636275">
      <w:pPr>
        <w:widowControl/>
        <w:autoSpaceDE w:val="0"/>
        <w:spacing w:after="0"/>
        <w:ind w:left="-680" w:firstLine="851"/>
        <w:jc w:val="both"/>
        <w:rPr>
          <w:b/>
          <w:sz w:val="20"/>
          <w:szCs w:val="20"/>
          <w:lang w:val="it-IT"/>
        </w:rPr>
      </w:pPr>
      <w:r>
        <w:rPr>
          <w:rFonts w:eastAsia="Arial" w:cs="Arial"/>
          <w:sz w:val="20"/>
          <w:szCs w:val="20"/>
          <w:lang w:val="it-IT"/>
        </w:rPr>
        <w:t xml:space="preserve">La regata si svolgerà nell’area indicata nella cartina dell’Appendice 1 di queste IdR. </w:t>
      </w:r>
    </w:p>
    <w:p w:rsidR="00EA6885" w:rsidRDefault="00636275">
      <w:pPr>
        <w:spacing w:before="60" w:after="0" w:line="240" w:lineRule="auto"/>
        <w:ind w:firstLine="142"/>
        <w:jc w:val="both"/>
        <w:rPr>
          <w:rFonts w:eastAsia="Arial" w:cs="Arial"/>
          <w:sz w:val="20"/>
          <w:szCs w:val="20"/>
          <w:lang w:val="it-IT"/>
        </w:rPr>
      </w:pPr>
      <w:proofErr w:type="gramStart"/>
      <w:r>
        <w:rPr>
          <w:b/>
          <w:sz w:val="20"/>
          <w:szCs w:val="20"/>
          <w:lang w:val="it-IT"/>
        </w:rPr>
        <w:t>11  PERCORSO</w:t>
      </w:r>
      <w:proofErr w:type="gramEnd"/>
    </w:p>
    <w:p w:rsidR="00EA6885" w:rsidRDefault="00636275">
      <w:pPr>
        <w:widowControl/>
        <w:autoSpaceDE w:val="0"/>
        <w:spacing w:after="0" w:line="240" w:lineRule="auto"/>
        <w:ind w:left="170"/>
        <w:jc w:val="both"/>
        <w:rPr>
          <w:rFonts w:eastAsia="Arial" w:cs="Arial"/>
          <w:sz w:val="20"/>
          <w:szCs w:val="20"/>
          <w:lang w:val="it-IT"/>
        </w:rPr>
      </w:pPr>
      <w:r>
        <w:rPr>
          <w:rFonts w:eastAsia="Arial" w:cs="Arial"/>
          <w:sz w:val="20"/>
          <w:szCs w:val="20"/>
          <w:lang w:val="it-IT"/>
        </w:rPr>
        <w:t>Il disegno nell’ Appendice 1 di queste IdR mostra il percorso con l’ordine in cui dovranno essere girate le Boe ed il lato obbligatorio di ogni Boa.</w:t>
      </w:r>
    </w:p>
    <w:p w:rsidR="00EA6885" w:rsidRDefault="00636275">
      <w:pPr>
        <w:widowControl/>
        <w:autoSpaceDE w:val="0"/>
        <w:spacing w:after="0" w:line="240" w:lineRule="auto"/>
        <w:ind w:left="170"/>
        <w:jc w:val="both"/>
        <w:rPr>
          <w:rFonts w:eastAsia="Arial" w:cs="Arial"/>
          <w:sz w:val="20"/>
          <w:szCs w:val="20"/>
          <w:lang w:val="it-IT"/>
        </w:rPr>
      </w:pPr>
      <w:r>
        <w:rPr>
          <w:rFonts w:eastAsia="Arial" w:cs="Arial"/>
          <w:sz w:val="20"/>
          <w:szCs w:val="20"/>
          <w:lang w:val="it-IT"/>
        </w:rPr>
        <w:t>Mentre compiono il lato di poppa 2-(3s/3d) i concorrenti dovranno lasciare a sinistra la boa di arrivo. In questo caso la boa di arrivo è “boa” come da definizione nel RRS e la linea di arrivo deve essere considerata “ostacolo continuo”.</w:t>
      </w:r>
    </w:p>
    <w:p w:rsidR="00EA6885" w:rsidRDefault="00636275">
      <w:pPr>
        <w:widowControl/>
        <w:autoSpaceDE w:val="0"/>
        <w:spacing w:after="0" w:line="240" w:lineRule="auto"/>
        <w:ind w:left="170"/>
        <w:jc w:val="both"/>
        <w:rPr>
          <w:rFonts w:eastAsia="Arial" w:cs="Arial"/>
          <w:sz w:val="20"/>
          <w:szCs w:val="20"/>
          <w:lang w:val="it-IT"/>
        </w:rPr>
      </w:pPr>
      <w:r>
        <w:rPr>
          <w:rFonts w:eastAsia="Arial" w:cs="Arial"/>
          <w:sz w:val="20"/>
          <w:szCs w:val="20"/>
          <w:lang w:val="it-IT"/>
        </w:rPr>
        <w:t>Il cancello (3s-3d) potrà essere sostituito da una Boa singola che dovrà essere lasciata a sinistra.</w:t>
      </w:r>
    </w:p>
    <w:p w:rsidR="00EA6885" w:rsidRDefault="00636275">
      <w:pPr>
        <w:widowControl/>
        <w:autoSpaceDE w:val="0"/>
        <w:spacing w:after="0" w:line="240" w:lineRule="auto"/>
        <w:ind w:left="170"/>
        <w:jc w:val="both"/>
        <w:rPr>
          <w:rFonts w:eastAsia="Arial" w:cs="Arial"/>
          <w:sz w:val="20"/>
          <w:szCs w:val="20"/>
          <w:lang w:val="it-IT"/>
        </w:rPr>
      </w:pPr>
      <w:r>
        <w:rPr>
          <w:rFonts w:eastAsia="Arial" w:cs="Arial"/>
          <w:sz w:val="20"/>
          <w:szCs w:val="20"/>
          <w:lang w:val="it-IT"/>
        </w:rPr>
        <w:t>Qualora sia posato un cancello e una boa del cancello sia mancante e non venga rimpiazzata come descritto nella RR 34 allora la boa rimanente dovrà essere lasciata a sinistra. Questo cambia la RR 34</w:t>
      </w:r>
    </w:p>
    <w:p w:rsidR="00EA6885" w:rsidRDefault="00636275">
      <w:pPr>
        <w:widowControl/>
        <w:autoSpaceDE w:val="0"/>
        <w:spacing w:after="0" w:line="240" w:lineRule="auto"/>
        <w:ind w:left="170"/>
        <w:jc w:val="both"/>
        <w:rPr>
          <w:rFonts w:eastAsia="Arial" w:cs="Arial"/>
          <w:sz w:val="20"/>
          <w:szCs w:val="20"/>
          <w:lang w:val="it-IT"/>
        </w:rPr>
      </w:pPr>
      <w:r>
        <w:rPr>
          <w:rFonts w:eastAsia="Arial" w:cs="Arial"/>
          <w:sz w:val="20"/>
          <w:szCs w:val="20"/>
          <w:lang w:val="it-IT"/>
        </w:rPr>
        <w:t>Il CdR cercherà di ottenere una durata del percorso di circa 50 minuti. Una durata differente non potrà essere causa di richiesta di riparazione (a modifica delle reg. 60.1 (b) e 62.1 (a) RRS).</w:t>
      </w:r>
    </w:p>
    <w:p w:rsidR="00EA6885" w:rsidRDefault="00636275">
      <w:pPr>
        <w:widowControl/>
        <w:autoSpaceDE w:val="0"/>
        <w:spacing w:after="0" w:line="240" w:lineRule="auto"/>
        <w:ind w:left="170"/>
        <w:jc w:val="both"/>
        <w:rPr>
          <w:rFonts w:eastAsia="Arial" w:cs="Arial"/>
          <w:b/>
          <w:bCs/>
          <w:spacing w:val="2"/>
          <w:sz w:val="20"/>
          <w:szCs w:val="20"/>
          <w:lang w:val="it-IT"/>
        </w:rPr>
      </w:pPr>
      <w:r>
        <w:rPr>
          <w:rFonts w:eastAsia="Arial" w:cs="Arial"/>
          <w:sz w:val="20"/>
          <w:szCs w:val="20"/>
          <w:lang w:val="it-IT"/>
        </w:rPr>
        <w:t>A parziale modifica della regola 32 RRS: il percorso potrà essere ridotto ma solo al compimento del terzo lato. Questo ai sensi della regola 32.1 (d).</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2 </w:t>
      </w:r>
      <w:r>
        <w:rPr>
          <w:rFonts w:eastAsia="Arial" w:cs="Arial"/>
          <w:b/>
          <w:bCs/>
          <w:spacing w:val="6"/>
          <w:sz w:val="20"/>
          <w:szCs w:val="20"/>
          <w:lang w:val="it-IT"/>
        </w:rPr>
        <w:t xml:space="preserve"> </w:t>
      </w:r>
      <w:r>
        <w:rPr>
          <w:rFonts w:eastAsia="Arial" w:cs="Arial"/>
          <w:b/>
          <w:bCs/>
          <w:spacing w:val="3"/>
          <w:w w:val="102"/>
          <w:sz w:val="20"/>
          <w:szCs w:val="20"/>
          <w:lang w:val="it-IT"/>
        </w:rPr>
        <w:t>BOE</w:t>
      </w:r>
      <w:proofErr w:type="gramEnd"/>
    </w:p>
    <w:p w:rsidR="00EA6885" w:rsidRDefault="00636275">
      <w:pPr>
        <w:spacing w:after="0" w:line="240" w:lineRule="auto"/>
        <w:ind w:left="155" w:right="-20"/>
        <w:jc w:val="both"/>
        <w:rPr>
          <w:rFonts w:eastAsia="Arial" w:cs="Arial"/>
          <w:spacing w:val="2"/>
          <w:sz w:val="20"/>
          <w:szCs w:val="20"/>
          <w:lang w:val="it-IT"/>
        </w:rPr>
      </w:pPr>
      <w:r>
        <w:rPr>
          <w:rFonts w:eastAsia="Arial" w:cs="Arial"/>
          <w:spacing w:val="2"/>
          <w:sz w:val="20"/>
          <w:szCs w:val="20"/>
          <w:lang w:val="it-IT"/>
        </w:rPr>
        <w:t xml:space="preserve">12.1 </w:t>
      </w:r>
      <w:r>
        <w:rPr>
          <w:rFonts w:eastAsia="Arial" w:cs="Arial"/>
          <w:spacing w:val="2"/>
          <w:sz w:val="20"/>
          <w:szCs w:val="20"/>
          <w:lang w:val="it-IT"/>
        </w:rPr>
        <w:tab/>
        <w:t>Le Boe 1, 2, 3s e 3d</w:t>
      </w:r>
      <w:r w:rsidR="00A630FF">
        <w:rPr>
          <w:rFonts w:eastAsia="Arial" w:cs="Arial"/>
          <w:spacing w:val="2"/>
          <w:sz w:val="20"/>
          <w:szCs w:val="20"/>
          <w:lang w:val="it-IT"/>
        </w:rPr>
        <w:t xml:space="preserve"> saranno cilindriche</w:t>
      </w:r>
      <w:r>
        <w:rPr>
          <w:rFonts w:eastAsia="Arial" w:cs="Arial"/>
          <w:spacing w:val="2"/>
          <w:sz w:val="20"/>
          <w:szCs w:val="20"/>
          <w:lang w:val="it-IT"/>
        </w:rPr>
        <w:t xml:space="preserve"> di colore</w:t>
      </w:r>
      <w:r w:rsidR="00A630FF">
        <w:rPr>
          <w:rFonts w:eastAsia="Arial" w:cs="Arial"/>
          <w:spacing w:val="2"/>
          <w:sz w:val="20"/>
          <w:szCs w:val="20"/>
          <w:lang w:val="it-IT"/>
        </w:rPr>
        <w:t xml:space="preserve"> giallo</w:t>
      </w:r>
    </w:p>
    <w:p w:rsidR="00EA6885" w:rsidRDefault="00636275">
      <w:pPr>
        <w:widowControl/>
        <w:autoSpaceDE w:val="0"/>
        <w:spacing w:after="0" w:line="240" w:lineRule="auto"/>
        <w:ind w:firstLine="142"/>
        <w:jc w:val="both"/>
        <w:rPr>
          <w:rFonts w:eastAsia="Arial" w:cs="Arial"/>
          <w:spacing w:val="2"/>
          <w:sz w:val="20"/>
          <w:szCs w:val="20"/>
          <w:lang w:val="it-IT"/>
        </w:rPr>
      </w:pPr>
      <w:r>
        <w:rPr>
          <w:rFonts w:eastAsia="Arial" w:cs="Arial"/>
          <w:spacing w:val="2"/>
          <w:sz w:val="20"/>
          <w:szCs w:val="20"/>
          <w:lang w:val="it-IT"/>
        </w:rPr>
        <w:t xml:space="preserve">12.2 </w:t>
      </w:r>
      <w:r>
        <w:rPr>
          <w:rFonts w:eastAsia="Arial" w:cs="Arial"/>
          <w:spacing w:val="2"/>
          <w:sz w:val="20"/>
          <w:szCs w:val="20"/>
          <w:lang w:val="it-IT"/>
        </w:rPr>
        <w:tab/>
        <w:t>a disposizione</w:t>
      </w:r>
    </w:p>
    <w:p w:rsidR="00EA6885" w:rsidRDefault="00636275">
      <w:pPr>
        <w:widowControl/>
        <w:autoSpaceDE w:val="0"/>
        <w:spacing w:after="0" w:line="240" w:lineRule="auto"/>
        <w:ind w:left="720" w:hanging="578"/>
        <w:jc w:val="both"/>
        <w:rPr>
          <w:rFonts w:eastAsia="Arial" w:cs="Arial"/>
          <w:spacing w:val="2"/>
          <w:sz w:val="20"/>
          <w:szCs w:val="20"/>
          <w:lang w:val="it-IT"/>
        </w:rPr>
      </w:pPr>
      <w:r>
        <w:rPr>
          <w:rFonts w:eastAsia="Arial" w:cs="Arial"/>
          <w:spacing w:val="2"/>
          <w:sz w:val="20"/>
          <w:szCs w:val="20"/>
          <w:lang w:val="it-IT"/>
        </w:rPr>
        <w:t>12</w:t>
      </w:r>
      <w:r>
        <w:rPr>
          <w:rFonts w:eastAsia="Arial" w:cs="Arial"/>
          <w:spacing w:val="1"/>
          <w:sz w:val="20"/>
          <w:szCs w:val="20"/>
          <w:lang w:val="it-IT"/>
        </w:rPr>
        <w:t>.</w:t>
      </w:r>
      <w:r>
        <w:rPr>
          <w:rFonts w:eastAsia="Arial" w:cs="Arial"/>
          <w:sz w:val="20"/>
          <w:szCs w:val="20"/>
          <w:lang w:val="it-IT"/>
        </w:rPr>
        <w:t>3</w:t>
      </w:r>
      <w:r>
        <w:rPr>
          <w:rFonts w:eastAsia="Arial" w:cs="Arial"/>
          <w:spacing w:val="-50"/>
          <w:sz w:val="20"/>
          <w:szCs w:val="20"/>
          <w:lang w:val="it-IT"/>
        </w:rPr>
        <w:t xml:space="preserve"> </w:t>
      </w:r>
      <w:r>
        <w:rPr>
          <w:rFonts w:eastAsia="Arial" w:cs="Arial"/>
          <w:sz w:val="20"/>
          <w:szCs w:val="20"/>
          <w:lang w:val="it-IT"/>
        </w:rPr>
        <w:tab/>
      </w:r>
      <w:r>
        <w:rPr>
          <w:rFonts w:eastAsia="Arial" w:cs="Arial"/>
          <w:spacing w:val="2"/>
          <w:sz w:val="20"/>
          <w:szCs w:val="20"/>
          <w:lang w:val="it-IT"/>
        </w:rPr>
        <w:t>La boa di partenza sarà</w:t>
      </w:r>
      <w:r w:rsidR="00A630FF">
        <w:rPr>
          <w:rFonts w:eastAsia="Arial" w:cs="Arial"/>
          <w:spacing w:val="2"/>
          <w:sz w:val="20"/>
          <w:szCs w:val="20"/>
          <w:lang w:val="it-IT"/>
        </w:rPr>
        <w:t xml:space="preserve"> cilindrica </w:t>
      </w:r>
      <w:r>
        <w:rPr>
          <w:rFonts w:eastAsia="Arial" w:cs="Arial"/>
          <w:spacing w:val="2"/>
          <w:sz w:val="20"/>
          <w:szCs w:val="20"/>
          <w:lang w:val="it-IT"/>
        </w:rPr>
        <w:t>di colore</w:t>
      </w:r>
      <w:r w:rsidR="00A630FF">
        <w:rPr>
          <w:rFonts w:eastAsia="Arial" w:cs="Arial"/>
          <w:spacing w:val="2"/>
          <w:sz w:val="20"/>
          <w:szCs w:val="20"/>
          <w:lang w:val="it-IT"/>
        </w:rPr>
        <w:t xml:space="preserve"> arancio</w:t>
      </w:r>
      <w:r>
        <w:rPr>
          <w:rFonts w:eastAsia="Arial" w:cs="Arial"/>
          <w:spacing w:val="2"/>
          <w:sz w:val="20"/>
          <w:szCs w:val="20"/>
          <w:lang w:val="it-IT"/>
        </w:rPr>
        <w:t xml:space="preserve"> </w:t>
      </w:r>
    </w:p>
    <w:p w:rsidR="00EA6885" w:rsidRDefault="00636275">
      <w:pPr>
        <w:tabs>
          <w:tab w:val="left" w:pos="709"/>
        </w:tabs>
        <w:spacing w:before="22" w:after="0" w:line="240" w:lineRule="auto"/>
        <w:ind w:left="709" w:right="94" w:hanging="567"/>
        <w:jc w:val="both"/>
        <w:rPr>
          <w:rFonts w:eastAsia="Arial" w:cs="Arial"/>
          <w:b/>
          <w:spacing w:val="2"/>
          <w:sz w:val="20"/>
          <w:szCs w:val="20"/>
          <w:lang w:val="it-IT"/>
        </w:rPr>
      </w:pPr>
      <w:r>
        <w:rPr>
          <w:rFonts w:eastAsia="Arial" w:cs="Arial"/>
          <w:spacing w:val="2"/>
          <w:sz w:val="20"/>
          <w:szCs w:val="20"/>
          <w:lang w:val="it-IT"/>
        </w:rPr>
        <w:t>12.4</w:t>
      </w:r>
      <w:r>
        <w:rPr>
          <w:rFonts w:eastAsia="Arial" w:cs="Arial"/>
          <w:spacing w:val="2"/>
          <w:sz w:val="20"/>
          <w:szCs w:val="20"/>
          <w:lang w:val="it-IT"/>
        </w:rPr>
        <w:tab/>
        <w:t>La boa di arrivo sarà</w:t>
      </w:r>
      <w:r w:rsidR="00A630FF">
        <w:rPr>
          <w:rFonts w:eastAsia="Arial" w:cs="Arial"/>
          <w:spacing w:val="2"/>
          <w:sz w:val="20"/>
          <w:szCs w:val="20"/>
          <w:lang w:val="it-IT"/>
        </w:rPr>
        <w:t xml:space="preserve"> cilindrica di colore</w:t>
      </w:r>
      <w:r w:rsidR="00F81863">
        <w:rPr>
          <w:rFonts w:eastAsia="Arial" w:cs="Arial"/>
          <w:spacing w:val="2"/>
          <w:sz w:val="20"/>
          <w:szCs w:val="20"/>
          <w:lang w:val="it-IT"/>
        </w:rPr>
        <w:t xml:space="preserve"> arancio</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spacing w:val="2"/>
          <w:sz w:val="20"/>
          <w:szCs w:val="20"/>
          <w:lang w:val="it-IT"/>
        </w:rPr>
        <w:t>13  PARTENZA</w:t>
      </w:r>
      <w:proofErr w:type="gramEnd"/>
    </w:p>
    <w:p w:rsidR="00EA6885" w:rsidRDefault="00636275">
      <w:pPr>
        <w:tabs>
          <w:tab w:val="left" w:pos="709"/>
        </w:tabs>
        <w:spacing w:before="22" w:after="0" w:line="240" w:lineRule="auto"/>
        <w:ind w:left="709" w:right="-20" w:hanging="554"/>
        <w:jc w:val="both"/>
        <w:rPr>
          <w:rFonts w:eastAsia="Arial" w:cs="Arial"/>
          <w:spacing w:val="2"/>
          <w:sz w:val="20"/>
          <w:szCs w:val="20"/>
          <w:lang w:val="it-IT"/>
        </w:rPr>
      </w:pPr>
      <w:r>
        <w:rPr>
          <w:rFonts w:eastAsia="Arial" w:cs="Arial"/>
          <w:spacing w:val="2"/>
          <w:sz w:val="20"/>
          <w:szCs w:val="20"/>
          <w:lang w:val="it-IT"/>
        </w:rPr>
        <w:t>13.1</w:t>
      </w:r>
      <w:r>
        <w:rPr>
          <w:rFonts w:eastAsia="Arial" w:cs="Arial"/>
          <w:spacing w:val="2"/>
          <w:sz w:val="20"/>
          <w:szCs w:val="20"/>
          <w:lang w:val="it-IT"/>
        </w:rPr>
        <w:tab/>
      </w:r>
      <w:r w:rsidRPr="002C5198">
        <w:rPr>
          <w:rFonts w:eastAsia="Arial" w:cs="Arial"/>
          <w:sz w:val="20"/>
          <w:szCs w:val="20"/>
          <w:lang w:val="it-IT"/>
        </w:rPr>
        <w:t>La linea di partenza sarà costituita dalla congiungente tra l’asta con bandiera ARANCIONE posta sul battello del CdR all’estremità destra della linea e la boa di partenza, descritta al punto 12.3 delle IdR, posta all’estremità di sinistra.  La Boa di partenza potrà essere sostituita da un battello contro-starter recante un’asta ed una bandiera Arancione. In questo caso la linea sarà fra le due aste con bandiera Arancione.</w:t>
      </w:r>
    </w:p>
    <w:p w:rsidR="00EA6885" w:rsidRDefault="00636275">
      <w:pPr>
        <w:tabs>
          <w:tab w:val="left" w:pos="709"/>
        </w:tabs>
        <w:spacing w:before="22" w:after="0" w:line="240" w:lineRule="auto"/>
        <w:ind w:left="720" w:right="-20" w:hanging="565"/>
        <w:jc w:val="both"/>
        <w:rPr>
          <w:rFonts w:eastAsia="Arial" w:cs="Arial"/>
          <w:spacing w:val="2"/>
          <w:sz w:val="20"/>
          <w:szCs w:val="20"/>
          <w:lang w:val="it-IT"/>
        </w:rPr>
      </w:pPr>
      <w:r>
        <w:rPr>
          <w:rFonts w:eastAsia="Arial" w:cs="Arial"/>
          <w:spacing w:val="2"/>
          <w:sz w:val="20"/>
          <w:szCs w:val="20"/>
          <w:lang w:val="it-IT"/>
        </w:rPr>
        <w:t>13.2</w:t>
      </w:r>
      <w:r>
        <w:rPr>
          <w:rFonts w:eastAsia="Arial" w:cs="Arial"/>
          <w:spacing w:val="2"/>
          <w:sz w:val="20"/>
          <w:szCs w:val="20"/>
          <w:lang w:val="it-IT"/>
        </w:rPr>
        <w:tab/>
        <w:t>Una barca che parta più tardi di 4 minuti dopo il proprio segnale di partenza, sarà classificata come DNS senza udienza (ciò modifica le reg. 63.1, A4 e A5 RRS).</w:t>
      </w:r>
    </w:p>
    <w:p w:rsidR="00EA6885" w:rsidRDefault="00636275">
      <w:pPr>
        <w:tabs>
          <w:tab w:val="left" w:pos="709"/>
        </w:tabs>
        <w:spacing w:before="22" w:after="0" w:line="240" w:lineRule="auto"/>
        <w:ind w:left="709" w:right="-20" w:hanging="554"/>
        <w:jc w:val="both"/>
        <w:rPr>
          <w:rFonts w:eastAsia="Arial" w:cs="Arial"/>
          <w:spacing w:val="2"/>
          <w:sz w:val="20"/>
          <w:szCs w:val="20"/>
          <w:lang w:val="it-IT"/>
        </w:rPr>
      </w:pPr>
      <w:r>
        <w:rPr>
          <w:rFonts w:eastAsia="Arial" w:cs="Arial"/>
          <w:spacing w:val="2"/>
          <w:sz w:val="20"/>
          <w:szCs w:val="20"/>
          <w:lang w:val="it-IT"/>
        </w:rPr>
        <w:t>13.3</w:t>
      </w:r>
      <w:r>
        <w:rPr>
          <w:rFonts w:eastAsia="Arial" w:cs="Arial"/>
          <w:spacing w:val="2"/>
          <w:sz w:val="20"/>
          <w:szCs w:val="20"/>
          <w:lang w:val="it-IT"/>
        </w:rPr>
        <w:tab/>
        <w:t>Il segnale di avviso sarà dato in conformità a quanto previsto al precedente punto 9.</w:t>
      </w:r>
    </w:p>
    <w:p w:rsidR="00EA6885" w:rsidRDefault="00636275">
      <w:pPr>
        <w:tabs>
          <w:tab w:val="left" w:pos="709"/>
        </w:tabs>
        <w:spacing w:before="22" w:after="0" w:line="240" w:lineRule="auto"/>
        <w:ind w:left="709" w:right="-20" w:hanging="554"/>
        <w:jc w:val="both"/>
        <w:rPr>
          <w:rFonts w:eastAsia="Arial" w:cs="Arial"/>
          <w:spacing w:val="2"/>
          <w:sz w:val="20"/>
          <w:szCs w:val="20"/>
          <w:lang w:val="it-IT"/>
        </w:rPr>
      </w:pPr>
      <w:r>
        <w:rPr>
          <w:rFonts w:eastAsia="Arial" w:cs="Arial"/>
          <w:spacing w:val="2"/>
          <w:sz w:val="20"/>
          <w:szCs w:val="20"/>
          <w:lang w:val="it-IT"/>
        </w:rPr>
        <w:t>13.4</w:t>
      </w:r>
      <w:r>
        <w:rPr>
          <w:rFonts w:eastAsia="Arial" w:cs="Arial"/>
          <w:spacing w:val="2"/>
          <w:sz w:val="20"/>
          <w:szCs w:val="20"/>
          <w:lang w:val="it-IT"/>
        </w:rPr>
        <w:tab/>
        <w:t xml:space="preserve">Per avvisare le barche che una prova o una sequenza di prove inizieranno presto, sarà visualizzata la bandiera arancione che definisce l’estremo di dritta della linea di partenza, con un segnale sonoro, per almeno cinque minuti prima che venga esposto il segnale di avviso. </w:t>
      </w:r>
    </w:p>
    <w:p w:rsidR="00EA6885" w:rsidRDefault="00636275">
      <w:pPr>
        <w:tabs>
          <w:tab w:val="left" w:pos="709"/>
        </w:tabs>
        <w:spacing w:before="22" w:after="0" w:line="240" w:lineRule="auto"/>
        <w:ind w:left="709" w:right="-20" w:hanging="554"/>
        <w:jc w:val="both"/>
        <w:rPr>
          <w:rFonts w:eastAsia="Arial" w:cs="Arial"/>
          <w:spacing w:val="2"/>
          <w:sz w:val="20"/>
          <w:szCs w:val="20"/>
          <w:lang w:val="it-IT"/>
        </w:rPr>
      </w:pPr>
      <w:r>
        <w:rPr>
          <w:rFonts w:eastAsia="Arial" w:cs="Arial"/>
          <w:spacing w:val="2"/>
          <w:sz w:val="20"/>
          <w:szCs w:val="20"/>
          <w:lang w:val="it-IT"/>
        </w:rPr>
        <w:t>13.5</w:t>
      </w:r>
      <w:r>
        <w:rPr>
          <w:rFonts w:eastAsia="Arial" w:cs="Arial"/>
          <w:spacing w:val="2"/>
          <w:sz w:val="20"/>
          <w:szCs w:val="20"/>
          <w:lang w:val="it-IT"/>
        </w:rPr>
        <w:tab/>
        <w:t xml:space="preserve">A modifica della Regola 26 il Segnale Preparatorio potrà essere solo la Bandiera “U” o la Bandiera “Nera. </w:t>
      </w:r>
    </w:p>
    <w:p w:rsidR="00EA6885" w:rsidRDefault="00636275">
      <w:pPr>
        <w:spacing w:after="0" w:line="240" w:lineRule="auto"/>
        <w:ind w:left="720" w:right="-20" w:hanging="565"/>
        <w:jc w:val="both"/>
        <w:rPr>
          <w:rFonts w:eastAsia="Arial" w:cs="Arial"/>
          <w:spacing w:val="2"/>
          <w:sz w:val="20"/>
          <w:szCs w:val="20"/>
          <w:lang w:val="it-IT"/>
        </w:rPr>
      </w:pPr>
      <w:r>
        <w:rPr>
          <w:rFonts w:eastAsia="Arial" w:cs="Arial"/>
          <w:spacing w:val="2"/>
          <w:sz w:val="20"/>
          <w:szCs w:val="20"/>
          <w:lang w:val="it-IT"/>
        </w:rPr>
        <w:t>13.6</w:t>
      </w:r>
      <w:r>
        <w:rPr>
          <w:rFonts w:eastAsia="Arial" w:cs="Arial"/>
          <w:spacing w:val="2"/>
          <w:sz w:val="20"/>
          <w:szCs w:val="20"/>
          <w:lang w:val="it-IT"/>
        </w:rPr>
        <w:tab/>
        <w:t xml:space="preserve">[DP] Dopo l’esposizione del segnale di avviso della prima flotta le barche non in partenza dovranno attendere nell’area di attesa. Le barche potranno avvicinarsi alla linea di partenza dopo il segnale di partenza </w:t>
      </w:r>
      <w:proofErr w:type="gramStart"/>
      <w:r>
        <w:rPr>
          <w:rFonts w:eastAsia="Arial" w:cs="Arial"/>
          <w:spacing w:val="2"/>
          <w:sz w:val="20"/>
          <w:szCs w:val="20"/>
          <w:lang w:val="it-IT"/>
        </w:rPr>
        <w:t>valido  della</w:t>
      </w:r>
      <w:proofErr w:type="gramEnd"/>
      <w:r>
        <w:rPr>
          <w:rFonts w:eastAsia="Arial" w:cs="Arial"/>
          <w:spacing w:val="2"/>
          <w:sz w:val="20"/>
          <w:szCs w:val="20"/>
          <w:lang w:val="it-IT"/>
        </w:rPr>
        <w:t xml:space="preserve"> flotta precedente.</w:t>
      </w:r>
    </w:p>
    <w:p w:rsidR="00EA6885" w:rsidRDefault="00636275">
      <w:pPr>
        <w:spacing w:after="0" w:line="261" w:lineRule="auto"/>
        <w:ind w:left="709" w:right="95" w:hanging="554"/>
        <w:jc w:val="both"/>
        <w:rPr>
          <w:rFonts w:eastAsia="Arial" w:cs="Arial"/>
          <w:spacing w:val="2"/>
          <w:sz w:val="20"/>
          <w:szCs w:val="20"/>
          <w:lang w:val="it-IT"/>
        </w:rPr>
      </w:pPr>
      <w:r>
        <w:rPr>
          <w:rFonts w:eastAsia="Arial" w:cs="Arial"/>
          <w:spacing w:val="2"/>
          <w:sz w:val="20"/>
          <w:szCs w:val="20"/>
          <w:lang w:val="it-IT"/>
        </w:rPr>
        <w:t>13</w:t>
      </w:r>
      <w:r>
        <w:rPr>
          <w:rFonts w:eastAsia="Arial" w:cs="Arial"/>
          <w:spacing w:val="1"/>
          <w:sz w:val="20"/>
          <w:szCs w:val="20"/>
          <w:lang w:val="it-IT"/>
        </w:rPr>
        <w:t>.</w:t>
      </w:r>
      <w:r>
        <w:rPr>
          <w:rFonts w:eastAsia="Arial" w:cs="Arial"/>
          <w:sz w:val="20"/>
          <w:szCs w:val="20"/>
          <w:lang w:val="it-IT"/>
        </w:rPr>
        <w:t>7</w:t>
      </w:r>
      <w:r>
        <w:rPr>
          <w:rFonts w:eastAsia="Arial" w:cs="Arial"/>
          <w:sz w:val="20"/>
          <w:szCs w:val="20"/>
          <w:lang w:val="it-IT"/>
        </w:rPr>
        <w:tab/>
        <w:t xml:space="preserve">a disposizione </w:t>
      </w:r>
    </w:p>
    <w:p w:rsidR="00EA6885" w:rsidRDefault="00636275">
      <w:pPr>
        <w:tabs>
          <w:tab w:val="left" w:pos="709"/>
        </w:tabs>
        <w:spacing w:after="0" w:line="240" w:lineRule="auto"/>
        <w:ind w:left="709" w:right="-20" w:hanging="554"/>
        <w:jc w:val="both"/>
        <w:rPr>
          <w:rFonts w:eastAsia="Arial" w:cs="Arial"/>
          <w:spacing w:val="2"/>
          <w:sz w:val="20"/>
          <w:szCs w:val="20"/>
          <w:lang w:val="it-IT"/>
        </w:rPr>
      </w:pPr>
      <w:r>
        <w:rPr>
          <w:rFonts w:eastAsia="Arial" w:cs="Arial"/>
          <w:spacing w:val="2"/>
          <w:sz w:val="20"/>
          <w:szCs w:val="20"/>
          <w:lang w:val="it-IT"/>
        </w:rPr>
        <w:t>13</w:t>
      </w:r>
      <w:r>
        <w:rPr>
          <w:rFonts w:eastAsia="Arial" w:cs="Arial"/>
          <w:spacing w:val="1"/>
          <w:sz w:val="20"/>
          <w:szCs w:val="20"/>
          <w:lang w:val="it-IT"/>
        </w:rPr>
        <w:t>.</w:t>
      </w:r>
      <w:r>
        <w:rPr>
          <w:rFonts w:eastAsia="Arial" w:cs="Arial"/>
          <w:sz w:val="20"/>
          <w:szCs w:val="20"/>
          <w:lang w:val="it-IT"/>
        </w:rPr>
        <w:t>8</w:t>
      </w:r>
      <w:r>
        <w:rPr>
          <w:rFonts w:eastAsia="Arial" w:cs="Arial"/>
          <w:spacing w:val="-50"/>
          <w:sz w:val="20"/>
          <w:szCs w:val="20"/>
          <w:lang w:val="it-IT"/>
        </w:rPr>
        <w:t xml:space="preserve"> </w:t>
      </w:r>
      <w:r>
        <w:rPr>
          <w:rFonts w:eastAsia="Arial" w:cs="Arial"/>
          <w:spacing w:val="-50"/>
          <w:sz w:val="20"/>
          <w:szCs w:val="20"/>
          <w:lang w:val="it-IT"/>
        </w:rPr>
        <w:tab/>
      </w:r>
      <w:r>
        <w:rPr>
          <w:rFonts w:eastAsia="Arial" w:cs="Arial"/>
          <w:sz w:val="20"/>
          <w:szCs w:val="20"/>
          <w:lang w:val="it-IT"/>
        </w:rPr>
        <w:t>Il segnale di AVVISO sarà composto dalla bandiera corrispondente al colore distintivo del gruppo chiamato a partire</w:t>
      </w:r>
      <w:r>
        <w:rPr>
          <w:rFonts w:eastAsia="Arial" w:cs="Arial"/>
          <w:w w:val="102"/>
          <w:sz w:val="20"/>
          <w:szCs w:val="20"/>
          <w:lang w:val="it-IT"/>
        </w:rPr>
        <w:t>.</w:t>
      </w:r>
    </w:p>
    <w:p w:rsidR="00EA6885" w:rsidRDefault="00636275">
      <w:pPr>
        <w:tabs>
          <w:tab w:val="left" w:pos="709"/>
        </w:tabs>
        <w:spacing w:after="0" w:line="240" w:lineRule="auto"/>
        <w:ind w:left="709" w:right="-20" w:hanging="554"/>
        <w:jc w:val="both"/>
        <w:rPr>
          <w:rFonts w:eastAsia="Arial" w:cs="Arial"/>
          <w:b/>
          <w:bCs/>
          <w:spacing w:val="2"/>
          <w:sz w:val="20"/>
          <w:szCs w:val="20"/>
          <w:lang w:val="it-IT"/>
        </w:rPr>
      </w:pPr>
      <w:r>
        <w:rPr>
          <w:rFonts w:eastAsia="Arial" w:cs="Arial"/>
          <w:spacing w:val="2"/>
          <w:sz w:val="20"/>
          <w:szCs w:val="20"/>
          <w:lang w:val="it-IT"/>
        </w:rPr>
        <w:t>13.9</w:t>
      </w:r>
      <w:r>
        <w:rPr>
          <w:rFonts w:eastAsia="Arial" w:cs="Arial"/>
          <w:spacing w:val="2"/>
          <w:sz w:val="20"/>
          <w:szCs w:val="20"/>
          <w:lang w:val="it-IT"/>
        </w:rPr>
        <w:tab/>
        <w:t xml:space="preserve">[DP] Una boa può essere legata sulla catena o cima d’ormeggio </w:t>
      </w:r>
      <w:proofErr w:type="gramStart"/>
      <w:r>
        <w:rPr>
          <w:rFonts w:eastAsia="Arial" w:cs="Arial"/>
          <w:spacing w:val="2"/>
          <w:sz w:val="20"/>
          <w:szCs w:val="20"/>
          <w:lang w:val="it-IT"/>
        </w:rPr>
        <w:t>oppure  filata</w:t>
      </w:r>
      <w:proofErr w:type="gramEnd"/>
      <w:r>
        <w:rPr>
          <w:rFonts w:eastAsia="Arial" w:cs="Arial"/>
          <w:spacing w:val="2"/>
          <w:sz w:val="20"/>
          <w:szCs w:val="20"/>
          <w:lang w:val="it-IT"/>
        </w:rPr>
        <w:t xml:space="preserve"> a poppa del battello di partenza del CdR. Le barche non dovranno mai passare fra questa boa e il battello di partenza del CdR. Questa/e boa/e deve essere considerata parte integrante del sistema di ancoraggio del battello comitato.</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4 </w:t>
      </w:r>
      <w:r>
        <w:rPr>
          <w:rFonts w:eastAsia="Arial" w:cs="Arial"/>
          <w:b/>
          <w:bCs/>
          <w:spacing w:val="6"/>
          <w:sz w:val="20"/>
          <w:szCs w:val="20"/>
          <w:lang w:val="it-IT"/>
        </w:rPr>
        <w:t xml:space="preserve"> CAMBIO</w:t>
      </w:r>
      <w:proofErr w:type="gramEnd"/>
      <w:r>
        <w:rPr>
          <w:rFonts w:eastAsia="Arial" w:cs="Arial"/>
          <w:b/>
          <w:bCs/>
          <w:spacing w:val="6"/>
          <w:sz w:val="20"/>
          <w:szCs w:val="20"/>
          <w:lang w:val="it-IT"/>
        </w:rPr>
        <w:t xml:space="preserve"> DEL PROSSIMO LATO DEL PERCORSO (QUANDO APPLICATO)</w:t>
      </w:r>
    </w:p>
    <w:p w:rsidR="00EA6885" w:rsidRDefault="00636275">
      <w:pPr>
        <w:spacing w:before="52" w:after="0" w:line="240" w:lineRule="auto"/>
        <w:ind w:left="875" w:right="93" w:hanging="720"/>
        <w:jc w:val="both"/>
        <w:rPr>
          <w:rFonts w:eastAsia="Arial" w:cs="Arial"/>
          <w:spacing w:val="2"/>
          <w:sz w:val="20"/>
          <w:szCs w:val="20"/>
          <w:lang w:val="it-IT"/>
        </w:rPr>
      </w:pPr>
      <w:r>
        <w:rPr>
          <w:rFonts w:eastAsia="Arial" w:cs="Arial"/>
          <w:spacing w:val="2"/>
          <w:sz w:val="20"/>
          <w:szCs w:val="20"/>
          <w:lang w:val="it-IT"/>
        </w:rPr>
        <w:t>14</w:t>
      </w:r>
      <w:r>
        <w:rPr>
          <w:rFonts w:eastAsia="Arial" w:cs="Arial"/>
          <w:spacing w:val="1"/>
          <w:sz w:val="20"/>
          <w:szCs w:val="20"/>
          <w:lang w:val="it-IT"/>
        </w:rPr>
        <w:t>.</w:t>
      </w:r>
      <w:r>
        <w:rPr>
          <w:rFonts w:eastAsia="Arial" w:cs="Arial"/>
          <w:sz w:val="20"/>
          <w:szCs w:val="20"/>
          <w:lang w:val="it-IT"/>
        </w:rPr>
        <w:t>1</w:t>
      </w:r>
      <w:r>
        <w:rPr>
          <w:rFonts w:eastAsia="Arial" w:cs="Arial"/>
          <w:sz w:val="20"/>
          <w:szCs w:val="20"/>
          <w:lang w:val="it-IT"/>
        </w:rPr>
        <w:tab/>
        <w:t>Per cambiare il prossimo lato del percorso, il CdR posizionerà una nuova boa (o muoverà la linea d’arrivo) e rimuoverà la boa originale appena possibile.</w:t>
      </w:r>
    </w:p>
    <w:p w:rsidR="00EA6885" w:rsidRDefault="00636275">
      <w:pPr>
        <w:spacing w:after="0" w:line="240" w:lineRule="auto"/>
        <w:ind w:left="875" w:right="93" w:hanging="720"/>
        <w:jc w:val="both"/>
        <w:rPr>
          <w:rFonts w:eastAsia="Arial" w:cs="Arial"/>
          <w:b/>
          <w:bCs/>
          <w:spacing w:val="2"/>
          <w:sz w:val="20"/>
          <w:szCs w:val="20"/>
          <w:lang w:val="it-IT"/>
        </w:rPr>
      </w:pPr>
      <w:r>
        <w:rPr>
          <w:rFonts w:eastAsia="Arial" w:cs="Arial"/>
          <w:spacing w:val="2"/>
          <w:sz w:val="20"/>
          <w:szCs w:val="20"/>
          <w:lang w:val="it-IT"/>
        </w:rPr>
        <w:t>14</w:t>
      </w:r>
      <w:r>
        <w:rPr>
          <w:rFonts w:eastAsia="Arial" w:cs="Arial"/>
          <w:spacing w:val="1"/>
          <w:sz w:val="20"/>
          <w:szCs w:val="20"/>
          <w:lang w:val="it-IT"/>
        </w:rPr>
        <w:t>.</w:t>
      </w:r>
      <w:r>
        <w:rPr>
          <w:rFonts w:eastAsia="Arial" w:cs="Arial"/>
          <w:sz w:val="20"/>
          <w:szCs w:val="20"/>
          <w:lang w:val="it-IT"/>
        </w:rPr>
        <w:t>2</w:t>
      </w:r>
      <w:r>
        <w:rPr>
          <w:rFonts w:eastAsia="Arial" w:cs="Arial"/>
          <w:sz w:val="20"/>
          <w:szCs w:val="20"/>
          <w:lang w:val="it-IT"/>
        </w:rPr>
        <w:tab/>
      </w:r>
      <w:r>
        <w:rPr>
          <w:rFonts w:eastAsia="Arial" w:cs="Arial"/>
          <w:spacing w:val="2"/>
          <w:sz w:val="20"/>
          <w:szCs w:val="20"/>
          <w:lang w:val="it-IT"/>
        </w:rPr>
        <w:t>Con l’eccezione del cancello, le barche dovranno passare fra il battello Comitato che segnala il cambio di percorso e la boa vicina, lasciando la boa a sinistra e il battello comitato a destra. Ciò modifica la RRS 28.2.</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5 </w:t>
      </w:r>
      <w:r>
        <w:rPr>
          <w:rFonts w:eastAsia="Arial" w:cs="Arial"/>
          <w:b/>
          <w:bCs/>
          <w:spacing w:val="6"/>
          <w:sz w:val="20"/>
          <w:szCs w:val="20"/>
          <w:lang w:val="it-IT"/>
        </w:rPr>
        <w:t xml:space="preserve"> ARRIVO</w:t>
      </w:r>
      <w:proofErr w:type="gramEnd"/>
    </w:p>
    <w:p w:rsidR="00EA6885" w:rsidRDefault="00636275">
      <w:pPr>
        <w:widowControl/>
        <w:autoSpaceDE w:val="0"/>
        <w:spacing w:after="0" w:line="240" w:lineRule="auto"/>
        <w:ind w:left="170"/>
        <w:jc w:val="both"/>
        <w:rPr>
          <w:rFonts w:eastAsia="Arial" w:cs="Arial"/>
          <w:spacing w:val="2"/>
          <w:sz w:val="20"/>
          <w:szCs w:val="20"/>
          <w:lang w:val="it-IT"/>
        </w:rPr>
      </w:pPr>
      <w:r>
        <w:rPr>
          <w:rFonts w:eastAsia="Arial" w:cs="Arial"/>
          <w:spacing w:val="2"/>
          <w:sz w:val="20"/>
          <w:szCs w:val="20"/>
          <w:lang w:val="it-IT"/>
        </w:rPr>
        <w:t>15.1</w:t>
      </w:r>
      <w:r>
        <w:rPr>
          <w:rFonts w:eastAsia="Arial" w:cs="Arial"/>
          <w:spacing w:val="2"/>
          <w:sz w:val="20"/>
          <w:szCs w:val="20"/>
          <w:lang w:val="it-IT"/>
        </w:rPr>
        <w:tab/>
        <w:t xml:space="preserve"> La linea d’arrivo sarà costituita dalla congiungente fra l’asta con bandiera BLU posta sul battello </w:t>
      </w:r>
      <w:r>
        <w:rPr>
          <w:rFonts w:eastAsia="Arial" w:cs="Arial"/>
          <w:spacing w:val="2"/>
          <w:sz w:val="20"/>
          <w:szCs w:val="20"/>
          <w:lang w:val="it-IT"/>
        </w:rPr>
        <w:tab/>
      </w:r>
      <w:r>
        <w:rPr>
          <w:rFonts w:eastAsia="Arial" w:cs="Arial"/>
          <w:spacing w:val="2"/>
          <w:sz w:val="20"/>
          <w:szCs w:val="20"/>
          <w:lang w:val="it-IT"/>
        </w:rPr>
        <w:tab/>
        <w:t>destinato all’arrivo, e la boa di arrivo.</w:t>
      </w:r>
    </w:p>
    <w:p w:rsidR="00EA6885" w:rsidRDefault="00636275">
      <w:pPr>
        <w:widowControl/>
        <w:autoSpaceDE w:val="0"/>
        <w:spacing w:after="0" w:line="240" w:lineRule="auto"/>
        <w:ind w:left="227"/>
        <w:jc w:val="both"/>
        <w:rPr>
          <w:rFonts w:eastAsia="Arial" w:cs="Arial"/>
          <w:b/>
          <w:bCs/>
          <w:spacing w:val="2"/>
          <w:sz w:val="20"/>
          <w:szCs w:val="20"/>
          <w:lang w:val="it-IT"/>
        </w:rPr>
      </w:pPr>
      <w:proofErr w:type="gramStart"/>
      <w:r>
        <w:rPr>
          <w:rFonts w:eastAsia="Arial" w:cs="Arial"/>
          <w:spacing w:val="2"/>
          <w:sz w:val="20"/>
          <w:szCs w:val="20"/>
          <w:lang w:val="it-IT"/>
        </w:rPr>
        <w:t>15.</w:t>
      </w:r>
      <w:r w:rsidRPr="0004511E">
        <w:rPr>
          <w:rFonts w:eastAsia="Arial" w:cs="Arial"/>
          <w:spacing w:val="2"/>
          <w:sz w:val="20"/>
          <w:szCs w:val="20"/>
          <w:lang w:val="it-IT"/>
        </w:rPr>
        <w:t>2  [</w:t>
      </w:r>
      <w:proofErr w:type="gramEnd"/>
      <w:r w:rsidRPr="0004511E">
        <w:rPr>
          <w:rFonts w:eastAsia="Arial" w:cs="Arial"/>
          <w:spacing w:val="2"/>
          <w:sz w:val="20"/>
          <w:szCs w:val="20"/>
          <w:lang w:val="it-IT"/>
        </w:rPr>
        <w:t xml:space="preserve">DP] Le barche che sono arrivate dovranno ritornare direttamente nell’area di attesa o a terra, tenendosi </w:t>
      </w:r>
      <w:r w:rsidRPr="0004511E">
        <w:rPr>
          <w:rFonts w:eastAsia="Arial" w:cs="Arial"/>
          <w:spacing w:val="2"/>
          <w:sz w:val="20"/>
          <w:szCs w:val="20"/>
          <w:lang w:val="it-IT"/>
        </w:rPr>
        <w:tab/>
        <w:t>ben discoste dalle barche in regata o da quelle per le quali sia stato esposto il segnale di avviso.</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6 </w:t>
      </w:r>
      <w:r>
        <w:rPr>
          <w:rFonts w:eastAsia="Arial" w:cs="Arial"/>
          <w:b/>
          <w:bCs/>
          <w:spacing w:val="6"/>
          <w:sz w:val="20"/>
          <w:szCs w:val="20"/>
          <w:lang w:val="it-IT"/>
        </w:rPr>
        <w:t xml:space="preserve"> SISTEMA</w:t>
      </w:r>
      <w:proofErr w:type="gramEnd"/>
      <w:r>
        <w:rPr>
          <w:rFonts w:eastAsia="Arial" w:cs="Arial"/>
          <w:b/>
          <w:bCs/>
          <w:spacing w:val="6"/>
          <w:sz w:val="20"/>
          <w:szCs w:val="20"/>
          <w:lang w:val="it-IT"/>
        </w:rPr>
        <w:t xml:space="preserve"> DI PENALIZZAZIONE</w:t>
      </w:r>
    </w:p>
    <w:p w:rsidR="00EA6885" w:rsidRDefault="00636275">
      <w:pPr>
        <w:spacing w:before="51" w:after="0" w:line="240" w:lineRule="auto"/>
        <w:ind w:left="875" w:right="94" w:hanging="720"/>
        <w:jc w:val="both"/>
        <w:rPr>
          <w:rFonts w:eastAsia="Arial" w:cs="Arial"/>
          <w:spacing w:val="2"/>
          <w:sz w:val="20"/>
          <w:szCs w:val="20"/>
          <w:lang w:val="it-IT"/>
        </w:rPr>
      </w:pPr>
      <w:r>
        <w:rPr>
          <w:rFonts w:eastAsia="Arial" w:cs="Arial"/>
          <w:spacing w:val="2"/>
          <w:sz w:val="20"/>
          <w:szCs w:val="20"/>
          <w:lang w:val="it-IT"/>
        </w:rPr>
        <w:t>16</w:t>
      </w:r>
      <w:r>
        <w:rPr>
          <w:rFonts w:eastAsia="Arial" w:cs="Arial"/>
          <w:spacing w:val="1"/>
          <w:sz w:val="20"/>
          <w:szCs w:val="20"/>
          <w:lang w:val="it-IT"/>
        </w:rPr>
        <w:t>.</w:t>
      </w:r>
      <w:r>
        <w:rPr>
          <w:rFonts w:eastAsia="Arial" w:cs="Arial"/>
          <w:sz w:val="20"/>
          <w:szCs w:val="20"/>
          <w:lang w:val="it-IT"/>
        </w:rPr>
        <w:t>1</w:t>
      </w:r>
      <w:r>
        <w:rPr>
          <w:rFonts w:eastAsia="Arial" w:cs="Arial"/>
          <w:sz w:val="20"/>
          <w:szCs w:val="20"/>
          <w:lang w:val="it-IT"/>
        </w:rPr>
        <w:tab/>
      </w:r>
      <w:r>
        <w:rPr>
          <w:rFonts w:eastAsia="Arial" w:cs="Arial"/>
          <w:spacing w:val="2"/>
          <w:sz w:val="20"/>
          <w:szCs w:val="20"/>
          <w:lang w:val="it-IT"/>
        </w:rPr>
        <w:t xml:space="preserve">[NP] [DP] Una barca che si sia </w:t>
      </w:r>
      <w:proofErr w:type="spellStart"/>
      <w:r>
        <w:rPr>
          <w:rFonts w:eastAsia="Arial" w:cs="Arial"/>
          <w:spacing w:val="2"/>
          <w:sz w:val="20"/>
          <w:szCs w:val="20"/>
          <w:lang w:val="it-IT"/>
        </w:rPr>
        <w:t>autopenalizzata</w:t>
      </w:r>
      <w:proofErr w:type="spellEnd"/>
      <w:r>
        <w:rPr>
          <w:rFonts w:eastAsia="Arial" w:cs="Arial"/>
          <w:spacing w:val="2"/>
          <w:sz w:val="20"/>
          <w:szCs w:val="20"/>
          <w:lang w:val="it-IT"/>
        </w:rPr>
        <w:t xml:space="preserve"> o ritirata in accordo con la RRS 44.1 dovrà compilare e consegnare alla SR il relativo modulo entro il tempo limite per le proteste</w:t>
      </w:r>
      <w:r>
        <w:rPr>
          <w:rFonts w:eastAsia="Arial" w:cs="Arial"/>
          <w:w w:val="102"/>
          <w:sz w:val="20"/>
          <w:szCs w:val="20"/>
          <w:lang w:val="it-IT"/>
        </w:rPr>
        <w:t>.</w:t>
      </w:r>
    </w:p>
    <w:p w:rsidR="00EA6885" w:rsidRDefault="00636275">
      <w:pPr>
        <w:tabs>
          <w:tab w:val="left" w:pos="860"/>
        </w:tabs>
        <w:spacing w:after="0" w:line="240" w:lineRule="auto"/>
        <w:ind w:left="860" w:right="-20" w:hanging="705"/>
        <w:jc w:val="both"/>
        <w:rPr>
          <w:rFonts w:eastAsia="Arial" w:cs="Arial"/>
          <w:spacing w:val="2"/>
          <w:sz w:val="20"/>
          <w:szCs w:val="20"/>
          <w:lang w:val="it-IT"/>
        </w:rPr>
      </w:pPr>
      <w:r>
        <w:rPr>
          <w:rFonts w:eastAsia="Arial" w:cs="Arial"/>
          <w:spacing w:val="2"/>
          <w:sz w:val="20"/>
          <w:szCs w:val="20"/>
          <w:lang w:val="it-IT"/>
        </w:rPr>
        <w:t>16</w:t>
      </w:r>
      <w:r>
        <w:rPr>
          <w:rFonts w:eastAsia="Arial" w:cs="Arial"/>
          <w:spacing w:val="1"/>
          <w:sz w:val="20"/>
          <w:szCs w:val="20"/>
          <w:lang w:val="it-IT"/>
        </w:rPr>
        <w:t>.</w:t>
      </w:r>
      <w:r>
        <w:rPr>
          <w:rFonts w:eastAsia="Arial" w:cs="Arial"/>
          <w:sz w:val="20"/>
          <w:szCs w:val="20"/>
          <w:lang w:val="it-IT"/>
        </w:rPr>
        <w:t>2</w:t>
      </w:r>
      <w:r>
        <w:rPr>
          <w:rFonts w:eastAsia="Arial" w:cs="Arial"/>
          <w:spacing w:val="-50"/>
          <w:sz w:val="20"/>
          <w:szCs w:val="20"/>
          <w:lang w:val="it-IT"/>
        </w:rPr>
        <w:t xml:space="preserve"> </w:t>
      </w:r>
      <w:r>
        <w:rPr>
          <w:rFonts w:eastAsia="Arial" w:cs="Arial"/>
          <w:sz w:val="20"/>
          <w:szCs w:val="20"/>
          <w:lang w:val="it-IT"/>
        </w:rPr>
        <w:tab/>
        <w:t>La penalità per infrazioni alle RCO sarà una penalità standard (DP), il che cambia la RRS 63.1, e può anche costituire meno della squalifica.</w:t>
      </w:r>
    </w:p>
    <w:p w:rsidR="00EA6885" w:rsidRDefault="00636275">
      <w:pPr>
        <w:spacing w:before="22" w:after="0" w:line="240" w:lineRule="auto"/>
        <w:ind w:left="875" w:right="95" w:hanging="720"/>
        <w:jc w:val="both"/>
        <w:rPr>
          <w:rFonts w:eastAsia="Arial" w:cs="Arial"/>
          <w:b/>
          <w:bCs/>
          <w:spacing w:val="2"/>
          <w:sz w:val="20"/>
          <w:szCs w:val="20"/>
          <w:lang w:val="it-IT"/>
        </w:rPr>
      </w:pPr>
      <w:r>
        <w:rPr>
          <w:rFonts w:eastAsia="Arial" w:cs="Arial"/>
          <w:spacing w:val="2"/>
          <w:sz w:val="20"/>
          <w:szCs w:val="20"/>
          <w:lang w:val="it-IT"/>
        </w:rPr>
        <w:t>16</w:t>
      </w:r>
      <w:r>
        <w:rPr>
          <w:rFonts w:eastAsia="Arial" w:cs="Arial"/>
          <w:spacing w:val="1"/>
          <w:sz w:val="20"/>
          <w:szCs w:val="20"/>
          <w:lang w:val="it-IT"/>
        </w:rPr>
        <w:t>.</w:t>
      </w:r>
      <w:r>
        <w:rPr>
          <w:rFonts w:eastAsia="Arial" w:cs="Arial"/>
          <w:sz w:val="20"/>
          <w:szCs w:val="20"/>
          <w:lang w:val="it-IT"/>
        </w:rPr>
        <w:t xml:space="preserve">3 </w:t>
      </w:r>
      <w:r>
        <w:rPr>
          <w:rFonts w:eastAsia="Arial" w:cs="Arial"/>
          <w:sz w:val="20"/>
          <w:szCs w:val="20"/>
          <w:lang w:val="it-IT"/>
        </w:rPr>
        <w:tab/>
        <w:t xml:space="preserve">Le IdR contrassegnate da </w:t>
      </w:r>
      <w:r>
        <w:rPr>
          <w:rFonts w:eastAsia="Arial" w:cs="Arial"/>
          <w:spacing w:val="1"/>
          <w:sz w:val="20"/>
          <w:szCs w:val="20"/>
          <w:lang w:val="it-IT"/>
        </w:rPr>
        <w:t>[D</w:t>
      </w:r>
      <w:r>
        <w:rPr>
          <w:rFonts w:eastAsia="Arial" w:cs="Arial"/>
          <w:spacing w:val="2"/>
          <w:sz w:val="20"/>
          <w:szCs w:val="20"/>
          <w:lang w:val="it-IT"/>
        </w:rPr>
        <w:t>P</w:t>
      </w:r>
      <w:r>
        <w:rPr>
          <w:rFonts w:eastAsia="Arial" w:cs="Arial"/>
          <w:sz w:val="20"/>
          <w:szCs w:val="20"/>
          <w:lang w:val="it-IT"/>
        </w:rPr>
        <w:t>]</w:t>
      </w:r>
      <w:r>
        <w:rPr>
          <w:rFonts w:eastAsia="Arial" w:cs="Arial"/>
          <w:spacing w:val="20"/>
          <w:sz w:val="20"/>
          <w:szCs w:val="20"/>
          <w:lang w:val="it-IT"/>
        </w:rPr>
        <w:t xml:space="preserve"> </w:t>
      </w:r>
      <w:r>
        <w:rPr>
          <w:rFonts w:eastAsia="Arial" w:cs="Arial"/>
          <w:sz w:val="20"/>
          <w:szCs w:val="20"/>
          <w:lang w:val="it-IT"/>
        </w:rPr>
        <w:t xml:space="preserve">possono essere meno della squalifica se il </w:t>
      </w:r>
      <w:proofErr w:type="spellStart"/>
      <w:r>
        <w:rPr>
          <w:rFonts w:eastAsia="Arial" w:cs="Arial"/>
          <w:sz w:val="20"/>
          <w:szCs w:val="20"/>
          <w:lang w:val="it-IT"/>
        </w:rPr>
        <w:t>CdP</w:t>
      </w:r>
      <w:proofErr w:type="spellEnd"/>
      <w:r>
        <w:rPr>
          <w:rFonts w:eastAsia="Arial" w:cs="Arial"/>
          <w:sz w:val="20"/>
          <w:szCs w:val="20"/>
          <w:lang w:val="it-IT"/>
        </w:rPr>
        <w:t xml:space="preserve"> decide così.</w:t>
      </w:r>
    </w:p>
    <w:p w:rsidR="00EA6885" w:rsidRDefault="00636275">
      <w:pPr>
        <w:spacing w:before="60" w:after="0" w:line="240" w:lineRule="auto"/>
        <w:ind w:left="154" w:right="-20"/>
        <w:jc w:val="both"/>
        <w:rPr>
          <w:rFonts w:eastAsia="Arial" w:cs="Arial"/>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7 </w:t>
      </w:r>
      <w:r>
        <w:rPr>
          <w:rFonts w:eastAsia="Arial" w:cs="Arial"/>
          <w:b/>
          <w:bCs/>
          <w:spacing w:val="6"/>
          <w:sz w:val="20"/>
          <w:szCs w:val="20"/>
          <w:lang w:val="it-IT"/>
        </w:rPr>
        <w:t xml:space="preserve"> </w:t>
      </w:r>
      <w:r>
        <w:rPr>
          <w:rFonts w:eastAsia="Arial" w:cs="Arial"/>
          <w:b/>
          <w:bCs/>
          <w:spacing w:val="2"/>
          <w:sz w:val="20"/>
          <w:szCs w:val="20"/>
          <w:lang w:val="it-IT"/>
        </w:rPr>
        <w:t>T</w:t>
      </w:r>
      <w:r>
        <w:rPr>
          <w:rFonts w:eastAsia="Arial" w:cs="Arial"/>
          <w:b/>
          <w:bCs/>
          <w:spacing w:val="1"/>
          <w:sz w:val="20"/>
          <w:szCs w:val="20"/>
          <w:lang w:val="it-IT"/>
        </w:rPr>
        <w:t>EMPO</w:t>
      </w:r>
      <w:proofErr w:type="gramEnd"/>
      <w:r>
        <w:rPr>
          <w:rFonts w:eastAsia="Arial" w:cs="Arial"/>
          <w:b/>
          <w:bCs/>
          <w:spacing w:val="1"/>
          <w:sz w:val="20"/>
          <w:szCs w:val="20"/>
          <w:lang w:val="it-IT"/>
        </w:rPr>
        <w:t xml:space="preserve"> LIMITE E TEMPO TARGET</w:t>
      </w:r>
    </w:p>
    <w:p w:rsidR="00EA6885" w:rsidRDefault="00636275">
      <w:pPr>
        <w:widowControl/>
        <w:autoSpaceDE w:val="0"/>
        <w:spacing w:after="0" w:line="240" w:lineRule="auto"/>
        <w:ind w:firstLine="142"/>
        <w:jc w:val="both"/>
        <w:rPr>
          <w:rFonts w:eastAsia="Arial" w:cs="Arial"/>
          <w:sz w:val="20"/>
          <w:szCs w:val="20"/>
          <w:lang w:val="it-IT"/>
        </w:rPr>
      </w:pPr>
      <w:r>
        <w:rPr>
          <w:rFonts w:eastAsia="Arial" w:cs="Arial"/>
          <w:sz w:val="20"/>
          <w:szCs w:val="20"/>
          <w:lang w:val="it-IT"/>
        </w:rPr>
        <w:t>17.1</w:t>
      </w:r>
      <w:r>
        <w:rPr>
          <w:rFonts w:eastAsia="Arial" w:cs="Arial"/>
          <w:sz w:val="20"/>
          <w:szCs w:val="20"/>
          <w:lang w:val="it-IT"/>
        </w:rPr>
        <w:tab/>
        <w:t>Il tempo limite ed il target in minuti sono i seguenti:</w:t>
      </w:r>
    </w:p>
    <w:tbl>
      <w:tblPr>
        <w:tblW w:w="0" w:type="auto"/>
        <w:tblInd w:w="830" w:type="dxa"/>
        <w:tblLayout w:type="fixed"/>
        <w:tblCellMar>
          <w:left w:w="0" w:type="dxa"/>
          <w:right w:w="0" w:type="dxa"/>
        </w:tblCellMar>
        <w:tblLook w:val="0000" w:firstRow="0" w:lastRow="0" w:firstColumn="0" w:lastColumn="0" w:noHBand="0" w:noVBand="0"/>
      </w:tblPr>
      <w:tblGrid>
        <w:gridCol w:w="1438"/>
        <w:gridCol w:w="1843"/>
        <w:gridCol w:w="1428"/>
      </w:tblGrid>
      <w:tr w:rsidR="00EA6885">
        <w:trPr>
          <w:trHeight w:hRule="exact" w:val="274"/>
        </w:trPr>
        <w:tc>
          <w:tcPr>
            <w:tcW w:w="1438" w:type="dxa"/>
            <w:tcBorders>
              <w:top w:val="single" w:sz="4" w:space="0" w:color="000000"/>
              <w:left w:val="single" w:sz="4" w:space="0" w:color="000000"/>
              <w:bottom w:val="single" w:sz="4" w:space="0" w:color="000000"/>
            </w:tcBorders>
            <w:shd w:val="clear" w:color="auto" w:fill="000000"/>
          </w:tcPr>
          <w:p w:rsidR="00EA6885" w:rsidRDefault="00636275">
            <w:pPr>
              <w:spacing w:after="0" w:line="200" w:lineRule="exact"/>
              <w:jc w:val="both"/>
              <w:rPr>
                <w:rFonts w:eastAsia="Arial" w:cs="Arial"/>
                <w:sz w:val="20"/>
                <w:szCs w:val="20"/>
                <w:lang w:val="it-IT"/>
              </w:rPr>
            </w:pPr>
            <w:r>
              <w:rPr>
                <w:rFonts w:eastAsia="Arial" w:cs="Arial"/>
                <w:sz w:val="20"/>
                <w:szCs w:val="20"/>
                <w:lang w:val="it-IT"/>
              </w:rPr>
              <w:t>Tempo Limite</w:t>
            </w:r>
          </w:p>
        </w:tc>
        <w:tc>
          <w:tcPr>
            <w:tcW w:w="1843" w:type="dxa"/>
            <w:tcBorders>
              <w:top w:val="single" w:sz="4" w:space="0" w:color="000000"/>
              <w:left w:val="single" w:sz="4" w:space="0" w:color="000000"/>
              <w:bottom w:val="single" w:sz="4" w:space="0" w:color="000000"/>
            </w:tcBorders>
            <w:shd w:val="clear" w:color="auto" w:fill="000000"/>
          </w:tcPr>
          <w:p w:rsidR="00EA6885" w:rsidRDefault="00636275">
            <w:pPr>
              <w:spacing w:after="0" w:line="200" w:lineRule="exact"/>
              <w:jc w:val="both"/>
              <w:rPr>
                <w:rFonts w:eastAsia="Arial" w:cs="Arial"/>
                <w:sz w:val="20"/>
                <w:szCs w:val="20"/>
                <w:lang w:val="it-IT"/>
              </w:rPr>
            </w:pPr>
            <w:r>
              <w:rPr>
                <w:rFonts w:eastAsia="Arial" w:cs="Arial"/>
                <w:sz w:val="20"/>
                <w:szCs w:val="20"/>
                <w:lang w:val="it-IT"/>
              </w:rPr>
              <w:t>Tempo limite boa 1</w:t>
            </w:r>
          </w:p>
        </w:tc>
        <w:tc>
          <w:tcPr>
            <w:tcW w:w="1428" w:type="dxa"/>
            <w:tcBorders>
              <w:top w:val="single" w:sz="4" w:space="0" w:color="000000"/>
              <w:left w:val="single" w:sz="4" w:space="0" w:color="000000"/>
              <w:bottom w:val="single" w:sz="4" w:space="0" w:color="000000"/>
              <w:right w:val="single" w:sz="4" w:space="0" w:color="000000"/>
            </w:tcBorders>
            <w:shd w:val="clear" w:color="auto" w:fill="000000"/>
          </w:tcPr>
          <w:p w:rsidR="00EA6885" w:rsidRDefault="00636275">
            <w:pPr>
              <w:spacing w:after="0" w:line="200" w:lineRule="exact"/>
              <w:jc w:val="both"/>
            </w:pPr>
            <w:r>
              <w:rPr>
                <w:rFonts w:eastAsia="Arial" w:cs="Arial"/>
                <w:sz w:val="20"/>
                <w:szCs w:val="20"/>
                <w:lang w:val="it-IT"/>
              </w:rPr>
              <w:t>Tempo target</w:t>
            </w:r>
          </w:p>
        </w:tc>
      </w:tr>
      <w:tr w:rsidR="00EA6885">
        <w:trPr>
          <w:trHeight w:hRule="exact" w:val="274"/>
        </w:trPr>
        <w:tc>
          <w:tcPr>
            <w:tcW w:w="1438" w:type="dxa"/>
            <w:tcBorders>
              <w:top w:val="single" w:sz="4" w:space="0" w:color="000000"/>
              <w:left w:val="single" w:sz="4" w:space="0" w:color="000000"/>
              <w:bottom w:val="single" w:sz="4" w:space="0" w:color="000000"/>
            </w:tcBorders>
            <w:shd w:val="clear" w:color="auto" w:fill="auto"/>
          </w:tcPr>
          <w:p w:rsidR="00EA6885" w:rsidRDefault="00636275">
            <w:pPr>
              <w:spacing w:after="0" w:line="200" w:lineRule="exact"/>
              <w:jc w:val="both"/>
              <w:rPr>
                <w:rFonts w:eastAsia="Arial" w:cs="Arial"/>
                <w:sz w:val="20"/>
                <w:szCs w:val="20"/>
                <w:lang w:val="it-IT"/>
              </w:rPr>
            </w:pPr>
            <w:r>
              <w:rPr>
                <w:rFonts w:eastAsia="Arial" w:cs="Arial"/>
                <w:sz w:val="20"/>
                <w:szCs w:val="20"/>
                <w:lang w:val="it-IT"/>
              </w:rPr>
              <w:t xml:space="preserve">    90 minuti</w:t>
            </w:r>
          </w:p>
        </w:tc>
        <w:tc>
          <w:tcPr>
            <w:tcW w:w="1843" w:type="dxa"/>
            <w:tcBorders>
              <w:top w:val="single" w:sz="4" w:space="0" w:color="000000"/>
              <w:left w:val="single" w:sz="4" w:space="0" w:color="000000"/>
              <w:bottom w:val="single" w:sz="4" w:space="0" w:color="000000"/>
            </w:tcBorders>
            <w:shd w:val="clear" w:color="auto" w:fill="auto"/>
          </w:tcPr>
          <w:p w:rsidR="00EA6885" w:rsidRDefault="00636275">
            <w:pPr>
              <w:spacing w:after="0" w:line="200" w:lineRule="exact"/>
              <w:jc w:val="both"/>
              <w:rPr>
                <w:rFonts w:eastAsia="Arial" w:cs="Arial"/>
                <w:sz w:val="20"/>
                <w:szCs w:val="20"/>
                <w:lang w:val="it-IT"/>
              </w:rPr>
            </w:pPr>
            <w:r>
              <w:rPr>
                <w:rFonts w:eastAsia="Arial" w:cs="Arial"/>
                <w:sz w:val="20"/>
                <w:szCs w:val="20"/>
                <w:lang w:val="it-IT"/>
              </w:rPr>
              <w:t xml:space="preserve">      30 minuti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after="0" w:line="200" w:lineRule="exact"/>
              <w:jc w:val="both"/>
            </w:pPr>
            <w:r>
              <w:rPr>
                <w:rFonts w:eastAsia="Arial" w:cs="Arial"/>
                <w:sz w:val="20"/>
                <w:szCs w:val="20"/>
                <w:lang w:val="it-IT"/>
              </w:rPr>
              <w:t xml:space="preserve">     50 minuti</w:t>
            </w:r>
          </w:p>
        </w:tc>
      </w:tr>
    </w:tbl>
    <w:p w:rsidR="00EA6885" w:rsidRDefault="00636275">
      <w:pPr>
        <w:widowControl/>
        <w:autoSpaceDE w:val="0"/>
        <w:spacing w:before="60" w:after="0" w:line="240" w:lineRule="auto"/>
        <w:ind w:left="720" w:hanging="578"/>
        <w:jc w:val="both"/>
        <w:rPr>
          <w:rFonts w:eastAsia="Arial" w:cs="Arial"/>
          <w:sz w:val="20"/>
          <w:szCs w:val="20"/>
          <w:lang w:val="it-IT"/>
        </w:rPr>
      </w:pPr>
      <w:r>
        <w:rPr>
          <w:rFonts w:eastAsia="Arial" w:cs="Arial"/>
          <w:sz w:val="20"/>
          <w:szCs w:val="20"/>
          <w:lang w:val="it-IT"/>
        </w:rPr>
        <w:t>17.2</w:t>
      </w:r>
      <w:r>
        <w:rPr>
          <w:rFonts w:eastAsia="Arial" w:cs="Arial"/>
          <w:sz w:val="20"/>
          <w:szCs w:val="20"/>
          <w:lang w:val="it-IT"/>
        </w:rPr>
        <w:tab/>
        <w:t>Se il primo concorrente non passa la boa 1 entro il tempo limite della boa 1 la prova sarà annullata. Errori nella misurazione del tempo limite o che non ne consentano il raggiungimento non danno diritto a RDG, questo modifica la regola 62.1(a).</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17.2</w:t>
      </w:r>
      <w:r>
        <w:rPr>
          <w:rFonts w:eastAsia="Arial" w:cs="Arial"/>
          <w:sz w:val="20"/>
          <w:szCs w:val="20"/>
          <w:lang w:val="it-IT"/>
        </w:rPr>
        <w:tab/>
        <w:t>Le imbarcazioni che non arrivano entro 20 minuti dall’arrivo della prima imbarcazione saranno classificate DNF senza udienza. Questo modifica le Regole 35, A4 e A5.</w:t>
      </w:r>
    </w:p>
    <w:p w:rsidR="00EA6885" w:rsidRDefault="00636275">
      <w:pPr>
        <w:widowControl/>
        <w:autoSpaceDE w:val="0"/>
        <w:spacing w:after="0" w:line="240" w:lineRule="auto"/>
        <w:ind w:left="720" w:hanging="578"/>
        <w:jc w:val="both"/>
        <w:rPr>
          <w:rFonts w:eastAsia="Arial" w:cs="Arial"/>
          <w:b/>
          <w:bCs/>
          <w:spacing w:val="2"/>
          <w:sz w:val="20"/>
          <w:szCs w:val="20"/>
          <w:lang w:val="it-IT"/>
        </w:rPr>
      </w:pPr>
      <w:r>
        <w:rPr>
          <w:rFonts w:eastAsia="Arial" w:cs="Arial"/>
          <w:sz w:val="20"/>
          <w:szCs w:val="20"/>
          <w:lang w:val="it-IT"/>
        </w:rPr>
        <w:t>17.3    Al fine della valutazione dei tempi limite saranno considerate le sole barche che non abbiano infranto la RRS 30 e la Definizione di Partenza. Questo modifica la RRS 35.</w:t>
      </w:r>
    </w:p>
    <w:p w:rsidR="00EA6885" w:rsidRDefault="00636275">
      <w:pPr>
        <w:spacing w:before="60" w:after="0" w:line="240" w:lineRule="auto"/>
        <w:ind w:left="155" w:right="-20"/>
        <w:jc w:val="both"/>
        <w:rPr>
          <w:rFonts w:eastAsia="Arial" w:cs="Arial"/>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8 </w:t>
      </w:r>
      <w:r>
        <w:rPr>
          <w:rFonts w:eastAsia="Arial" w:cs="Arial"/>
          <w:b/>
          <w:bCs/>
          <w:spacing w:val="6"/>
          <w:sz w:val="20"/>
          <w:szCs w:val="20"/>
          <w:lang w:val="it-IT"/>
        </w:rPr>
        <w:t xml:space="preserve"> </w:t>
      </w:r>
      <w:r>
        <w:rPr>
          <w:rFonts w:eastAsia="Arial" w:cs="Arial"/>
          <w:b/>
          <w:bCs/>
          <w:spacing w:val="1"/>
          <w:sz w:val="20"/>
          <w:szCs w:val="20"/>
          <w:lang w:val="it-IT"/>
        </w:rPr>
        <w:t>P</w:t>
      </w:r>
      <w:r>
        <w:rPr>
          <w:rFonts w:eastAsia="Arial" w:cs="Arial"/>
          <w:b/>
          <w:bCs/>
          <w:sz w:val="20"/>
          <w:szCs w:val="20"/>
          <w:lang w:val="it-IT"/>
        </w:rPr>
        <w:t>R</w:t>
      </w:r>
      <w:r>
        <w:rPr>
          <w:rFonts w:eastAsia="Arial" w:cs="Arial"/>
          <w:b/>
          <w:bCs/>
          <w:spacing w:val="3"/>
          <w:sz w:val="20"/>
          <w:szCs w:val="20"/>
          <w:lang w:val="it-IT"/>
        </w:rPr>
        <w:t>O</w:t>
      </w:r>
      <w:r>
        <w:rPr>
          <w:rFonts w:eastAsia="Arial" w:cs="Arial"/>
          <w:b/>
          <w:bCs/>
          <w:spacing w:val="2"/>
          <w:sz w:val="20"/>
          <w:szCs w:val="20"/>
          <w:lang w:val="it-IT"/>
        </w:rPr>
        <w:t>T</w:t>
      </w:r>
      <w:r>
        <w:rPr>
          <w:rFonts w:eastAsia="Arial" w:cs="Arial"/>
          <w:b/>
          <w:bCs/>
          <w:spacing w:val="3"/>
          <w:sz w:val="20"/>
          <w:szCs w:val="20"/>
          <w:lang w:val="it-IT"/>
        </w:rPr>
        <w:t>E</w:t>
      </w:r>
      <w:r>
        <w:rPr>
          <w:rFonts w:eastAsia="Arial" w:cs="Arial"/>
          <w:b/>
          <w:bCs/>
          <w:spacing w:val="4"/>
          <w:sz w:val="20"/>
          <w:szCs w:val="20"/>
          <w:lang w:val="it-IT"/>
        </w:rPr>
        <w:t>S</w:t>
      </w:r>
      <w:r>
        <w:rPr>
          <w:rFonts w:eastAsia="Arial" w:cs="Arial"/>
          <w:b/>
          <w:bCs/>
          <w:spacing w:val="2"/>
          <w:sz w:val="20"/>
          <w:szCs w:val="20"/>
          <w:lang w:val="it-IT"/>
        </w:rPr>
        <w:t>T</w:t>
      </w:r>
      <w:r>
        <w:rPr>
          <w:rFonts w:eastAsia="Arial" w:cs="Arial"/>
          <w:b/>
          <w:bCs/>
          <w:sz w:val="20"/>
          <w:szCs w:val="20"/>
          <w:lang w:val="it-IT"/>
        </w:rPr>
        <w:t>E</w:t>
      </w:r>
      <w:proofErr w:type="gramEnd"/>
      <w:r>
        <w:rPr>
          <w:rFonts w:eastAsia="Arial" w:cs="Arial"/>
          <w:b/>
          <w:bCs/>
          <w:sz w:val="20"/>
          <w:szCs w:val="20"/>
          <w:lang w:val="it-IT"/>
        </w:rPr>
        <w:t xml:space="preserve"> E RICHIESTE DI RIPARAZIONE</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18.1</w:t>
      </w:r>
      <w:r>
        <w:rPr>
          <w:rFonts w:eastAsia="Arial" w:cs="Arial"/>
          <w:sz w:val="20"/>
          <w:szCs w:val="20"/>
          <w:lang w:val="it-IT"/>
        </w:rPr>
        <w:tab/>
        <w:t>Le richieste di correzione per asseriti errori nella compilazione delle classifiche pubblicate andranno presentate dai concorrenti direttamente al CdR mediante l’apposito modulo reperibile nelle SR. In base alla Reg. 90.3(c) gli errori materiali di registrazione e/o trascrizione dei risultati saranno verificati e corretti dal CdR.</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18.2</w:t>
      </w:r>
      <w:r>
        <w:rPr>
          <w:rFonts w:eastAsia="Arial" w:cs="Arial"/>
          <w:sz w:val="20"/>
          <w:szCs w:val="20"/>
          <w:lang w:val="it-IT"/>
        </w:rPr>
        <w:tab/>
        <w:t>a disposizione</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18.3</w:t>
      </w:r>
      <w:r>
        <w:rPr>
          <w:rFonts w:eastAsia="Arial" w:cs="Arial"/>
          <w:sz w:val="20"/>
          <w:szCs w:val="20"/>
          <w:lang w:val="it-IT"/>
        </w:rPr>
        <w:tab/>
        <w:t>I moduli di protesta sono disponibili presso la SR. Le proteste e richieste di riparazione o di riapertura dovranno essere consegnate entro l’appropriato tempo limite.</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18.4</w:t>
      </w:r>
      <w:r>
        <w:rPr>
          <w:rFonts w:eastAsia="Arial" w:cs="Arial"/>
          <w:sz w:val="20"/>
          <w:szCs w:val="20"/>
          <w:lang w:val="it-IT"/>
        </w:rPr>
        <w:tab/>
        <w:t xml:space="preserve">Qualsiasi concorrente che abbia compiuto una penalità a norma delle RRS 44.1, che si sia ritirato per aver commesso una infrazione alle regole, che desideri essere considerato come ritirato (RET) dopo aver tagliato la linea di arrivo o che non sia riuscito materialmente a ritirarsi per aver ricevuto una penalità a norma delle regole P2.2 o P2.3 (seconda o ulteriori penalità per infrazioni alla regola 42), dovrà compilare il modulo a disposizione presso la SR. In caso di mancata compilazione la penalità potrà anche essere considerata come non eseguita. </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18.5</w:t>
      </w:r>
      <w:r>
        <w:rPr>
          <w:rFonts w:eastAsia="Arial" w:cs="Arial"/>
          <w:sz w:val="20"/>
          <w:szCs w:val="20"/>
          <w:lang w:val="it-IT"/>
        </w:rPr>
        <w:tab/>
        <w:t xml:space="preserve">Il tempo limite per la presentazione delle proteste e/o del modulo di cui al punto precedente è di 60 minuti dopo l’arrivo dell’ultima barca nell’ultima prova della giornata o dal segnale del CdR indicante che nella giornata non si correranno altre regate, quale che sia il termine più tardivo. Il CdR o il </w:t>
      </w:r>
      <w:proofErr w:type="spellStart"/>
      <w:r>
        <w:rPr>
          <w:rFonts w:eastAsia="Arial" w:cs="Arial"/>
          <w:sz w:val="20"/>
          <w:szCs w:val="20"/>
          <w:lang w:val="it-IT"/>
        </w:rPr>
        <w:t>CdP</w:t>
      </w:r>
      <w:proofErr w:type="spellEnd"/>
      <w:r>
        <w:rPr>
          <w:rFonts w:eastAsia="Arial" w:cs="Arial"/>
          <w:sz w:val="20"/>
          <w:szCs w:val="20"/>
          <w:lang w:val="it-IT"/>
        </w:rPr>
        <w:t xml:space="preserve"> potranno adempiere alla formalità di informare la barca da protestare ai sensi della reg. 61.1(b) RRS sia verbalmente che mediante avviso pubblicato </w:t>
      </w:r>
      <w:r>
        <w:rPr>
          <w:rFonts w:eastAsia="Arial" w:cs="Arial"/>
          <w:spacing w:val="2"/>
          <w:sz w:val="20"/>
          <w:szCs w:val="20"/>
          <w:lang w:val="it-IT"/>
        </w:rPr>
        <w:t>all’albo ufficiale dei comunicati</w:t>
      </w:r>
      <w:r>
        <w:rPr>
          <w:rFonts w:eastAsia="Arial" w:cs="Arial"/>
          <w:sz w:val="20"/>
          <w:szCs w:val="20"/>
          <w:lang w:val="it-IT"/>
        </w:rPr>
        <w:t>.</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 xml:space="preserve">18.6 </w:t>
      </w:r>
      <w:r>
        <w:rPr>
          <w:rFonts w:eastAsia="Arial" w:cs="Arial"/>
          <w:sz w:val="20"/>
          <w:szCs w:val="20"/>
          <w:lang w:val="it-IT"/>
        </w:rPr>
        <w:tab/>
        <w:t>Possibilmente entro 30 minuti dalla scadenza del tempo limite per le proteste saranno affissi i comunicati per informare gli interessati delle udienze nelle quali sono parti o nominati come testimoni. Le udienze saranno tenute nella sala per le proteste sita presso la Segreteria.  Nessuna udienza inizierà dopo le ore 21:</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18.7</w:t>
      </w:r>
      <w:r>
        <w:rPr>
          <w:rFonts w:eastAsia="Arial" w:cs="Arial"/>
          <w:sz w:val="20"/>
          <w:szCs w:val="20"/>
          <w:lang w:val="it-IT"/>
        </w:rPr>
        <w:tab/>
        <w:t>Una lista delle barche penalizzate o squalificate in base alle regole dell’Appendice P per infrazioni alla Reg. 42 RRS sarà affissa all’albo ufficiale.</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18.8</w:t>
      </w:r>
      <w:r>
        <w:rPr>
          <w:rFonts w:eastAsia="Arial" w:cs="Arial"/>
          <w:sz w:val="20"/>
          <w:szCs w:val="20"/>
          <w:lang w:val="it-IT"/>
        </w:rPr>
        <w:tab/>
        <w:t xml:space="preserve">a disposizione </w:t>
      </w:r>
    </w:p>
    <w:p w:rsidR="00EA6885" w:rsidRDefault="00636275">
      <w:pPr>
        <w:widowControl/>
        <w:autoSpaceDE w:val="0"/>
        <w:spacing w:after="0" w:line="240" w:lineRule="auto"/>
        <w:ind w:left="720" w:hanging="578"/>
        <w:jc w:val="both"/>
        <w:rPr>
          <w:rFonts w:eastAsia="Arial" w:cs="Arial"/>
          <w:sz w:val="20"/>
          <w:szCs w:val="20"/>
          <w:lang w:val="it-IT"/>
        </w:rPr>
      </w:pPr>
      <w:r>
        <w:rPr>
          <w:rFonts w:eastAsia="Arial" w:cs="Arial"/>
          <w:sz w:val="20"/>
          <w:szCs w:val="20"/>
          <w:lang w:val="it-IT"/>
        </w:rPr>
        <w:t>18.9</w:t>
      </w:r>
      <w:r>
        <w:rPr>
          <w:rFonts w:eastAsia="Arial" w:cs="Arial"/>
          <w:sz w:val="20"/>
          <w:szCs w:val="20"/>
          <w:lang w:val="it-IT"/>
        </w:rPr>
        <w:tab/>
        <w:t>Infrazioni delle IdR identificate dal simbolo (NP) non potranno essere oggetto di proteste barca contro barca. Questo modifica la RRS 60.1(a).</w:t>
      </w:r>
    </w:p>
    <w:p w:rsidR="00EA6885" w:rsidRDefault="00636275">
      <w:pPr>
        <w:widowControl/>
        <w:autoSpaceDE w:val="0"/>
        <w:spacing w:after="0" w:line="240" w:lineRule="auto"/>
        <w:ind w:left="720" w:hanging="578"/>
        <w:jc w:val="both"/>
        <w:rPr>
          <w:rFonts w:eastAsia="Arial" w:cs="Arial"/>
          <w:b/>
          <w:bCs/>
          <w:spacing w:val="2"/>
          <w:sz w:val="20"/>
          <w:szCs w:val="20"/>
          <w:lang w:val="it-IT"/>
        </w:rPr>
      </w:pPr>
      <w:r>
        <w:rPr>
          <w:rFonts w:eastAsia="Arial" w:cs="Arial"/>
          <w:sz w:val="20"/>
          <w:szCs w:val="20"/>
          <w:lang w:val="it-IT"/>
        </w:rPr>
        <w:t>18.10</w:t>
      </w:r>
      <w:r>
        <w:rPr>
          <w:rFonts w:eastAsia="Arial" w:cs="Arial"/>
          <w:sz w:val="20"/>
          <w:szCs w:val="20"/>
          <w:lang w:val="it-IT"/>
        </w:rPr>
        <w:tab/>
        <w:t xml:space="preserve">Una richiesta di riparazione basata su una decisione del </w:t>
      </w:r>
      <w:proofErr w:type="spellStart"/>
      <w:r>
        <w:rPr>
          <w:rFonts w:eastAsia="Arial" w:cs="Arial"/>
          <w:sz w:val="20"/>
          <w:szCs w:val="20"/>
          <w:lang w:val="it-IT"/>
        </w:rPr>
        <w:t>CdP</w:t>
      </w:r>
      <w:proofErr w:type="spellEnd"/>
      <w:r>
        <w:rPr>
          <w:rFonts w:eastAsia="Arial" w:cs="Arial"/>
          <w:sz w:val="20"/>
          <w:szCs w:val="20"/>
          <w:lang w:val="it-IT"/>
        </w:rPr>
        <w:t xml:space="preserve"> dovrà essere consegnata non più tardi di 30 minuti dopo che la decisione è stata pubblicata all’albo. Ciò modifica la regola RRS 62.2 </w:t>
      </w:r>
    </w:p>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1</w:t>
      </w:r>
      <w:r>
        <w:rPr>
          <w:rFonts w:eastAsia="Arial" w:cs="Arial"/>
          <w:b/>
          <w:bCs/>
          <w:sz w:val="20"/>
          <w:szCs w:val="20"/>
          <w:lang w:val="it-IT"/>
        </w:rPr>
        <w:t xml:space="preserve">9 </w:t>
      </w:r>
      <w:r>
        <w:rPr>
          <w:rFonts w:eastAsia="Arial" w:cs="Arial"/>
          <w:b/>
          <w:bCs/>
          <w:spacing w:val="6"/>
          <w:sz w:val="20"/>
          <w:szCs w:val="20"/>
          <w:lang w:val="it-IT"/>
        </w:rPr>
        <w:t xml:space="preserve"> </w:t>
      </w:r>
      <w:r>
        <w:rPr>
          <w:rFonts w:eastAsia="Arial" w:cs="Arial"/>
          <w:b/>
          <w:bCs/>
          <w:spacing w:val="4"/>
          <w:w w:val="102"/>
          <w:sz w:val="20"/>
          <w:szCs w:val="20"/>
          <w:lang w:val="it-IT"/>
        </w:rPr>
        <w:t>PUNTEGGIO</w:t>
      </w:r>
      <w:proofErr w:type="gramEnd"/>
    </w:p>
    <w:p w:rsidR="00EA6885" w:rsidRDefault="00636275">
      <w:pPr>
        <w:tabs>
          <w:tab w:val="left" w:pos="860"/>
        </w:tabs>
        <w:spacing w:after="0" w:line="240" w:lineRule="auto"/>
        <w:ind w:left="860" w:right="-20" w:hanging="705"/>
        <w:jc w:val="both"/>
        <w:rPr>
          <w:rFonts w:eastAsia="Arial" w:cs="Arial"/>
          <w:sz w:val="20"/>
          <w:szCs w:val="20"/>
          <w:lang w:val="it-IT"/>
        </w:rPr>
      </w:pPr>
      <w:r>
        <w:rPr>
          <w:rFonts w:eastAsia="Arial" w:cs="Arial"/>
          <w:spacing w:val="2"/>
          <w:sz w:val="20"/>
          <w:szCs w:val="20"/>
          <w:lang w:val="it-IT"/>
        </w:rPr>
        <w:t>19</w:t>
      </w:r>
      <w:r>
        <w:rPr>
          <w:rFonts w:eastAsia="Arial" w:cs="Arial"/>
          <w:spacing w:val="1"/>
          <w:sz w:val="20"/>
          <w:szCs w:val="20"/>
          <w:lang w:val="it-IT"/>
        </w:rPr>
        <w:t>.</w:t>
      </w:r>
      <w:r>
        <w:rPr>
          <w:rFonts w:eastAsia="Arial" w:cs="Arial"/>
          <w:sz w:val="20"/>
          <w:szCs w:val="20"/>
          <w:lang w:val="it-IT"/>
        </w:rPr>
        <w:t>1</w:t>
      </w:r>
      <w:r>
        <w:rPr>
          <w:rFonts w:eastAsia="Arial" w:cs="Arial"/>
          <w:spacing w:val="-50"/>
          <w:sz w:val="20"/>
          <w:szCs w:val="20"/>
          <w:lang w:val="it-IT"/>
        </w:rPr>
        <w:t xml:space="preserve"> </w:t>
      </w:r>
      <w:r>
        <w:rPr>
          <w:rFonts w:eastAsia="Arial" w:cs="Arial"/>
          <w:sz w:val="20"/>
          <w:szCs w:val="20"/>
          <w:lang w:val="it-IT"/>
        </w:rPr>
        <w:tab/>
        <w:t>La classifica sarà stilata in base all’Appendice “A” RRS e alla Normativa FIV per l’Attività Sportiva vigente.</w:t>
      </w:r>
    </w:p>
    <w:p w:rsidR="00EA6885" w:rsidRDefault="00636275">
      <w:pPr>
        <w:tabs>
          <w:tab w:val="left" w:pos="860"/>
        </w:tabs>
        <w:spacing w:after="0" w:line="240" w:lineRule="auto"/>
        <w:ind w:left="860" w:right="-20" w:hanging="705"/>
        <w:jc w:val="both"/>
        <w:rPr>
          <w:rFonts w:eastAsia="Arial" w:cs="Arial"/>
          <w:sz w:val="20"/>
          <w:szCs w:val="20"/>
          <w:lang w:val="it-IT"/>
        </w:rPr>
      </w:pPr>
      <w:r>
        <w:rPr>
          <w:rFonts w:eastAsia="Arial" w:cs="Arial"/>
          <w:sz w:val="20"/>
          <w:szCs w:val="20"/>
          <w:lang w:val="it-IT"/>
        </w:rPr>
        <w:t>19.2</w:t>
      </w:r>
      <w:r>
        <w:rPr>
          <w:rFonts w:eastAsia="Arial" w:cs="Arial"/>
          <w:sz w:val="20"/>
          <w:szCs w:val="20"/>
          <w:lang w:val="it-IT"/>
        </w:rPr>
        <w:tab/>
        <w:t>I premi verranno assegnati se sarà stata portata a termine almeno una prova.</w:t>
      </w:r>
    </w:p>
    <w:p w:rsidR="00EA6885" w:rsidRPr="00A34DA3" w:rsidRDefault="00636275">
      <w:pPr>
        <w:tabs>
          <w:tab w:val="left" w:pos="860"/>
        </w:tabs>
        <w:spacing w:after="0" w:line="240" w:lineRule="auto"/>
        <w:ind w:left="860" w:right="-20" w:hanging="705"/>
        <w:jc w:val="both"/>
        <w:rPr>
          <w:rFonts w:eastAsia="Arial" w:cs="Arial"/>
          <w:sz w:val="20"/>
          <w:szCs w:val="20"/>
          <w:lang w:val="it-IT"/>
        </w:rPr>
      </w:pPr>
      <w:r>
        <w:rPr>
          <w:rFonts w:eastAsia="Arial" w:cs="Arial"/>
          <w:sz w:val="20"/>
          <w:szCs w:val="20"/>
          <w:lang w:val="it-IT"/>
        </w:rPr>
        <w:t>19.3</w:t>
      </w:r>
      <w:r>
        <w:rPr>
          <w:rFonts w:eastAsia="Arial" w:cs="Arial"/>
          <w:sz w:val="20"/>
          <w:szCs w:val="20"/>
          <w:lang w:val="it-IT"/>
        </w:rPr>
        <w:tab/>
        <w:t>a disposizione.</w:t>
      </w:r>
    </w:p>
    <w:p w:rsidR="00EA6885" w:rsidRDefault="00636275">
      <w:pPr>
        <w:tabs>
          <w:tab w:val="left" w:pos="860"/>
        </w:tabs>
        <w:spacing w:after="0" w:line="240" w:lineRule="auto"/>
        <w:ind w:left="860" w:right="-20" w:hanging="705"/>
        <w:jc w:val="both"/>
        <w:rPr>
          <w:rFonts w:eastAsia="Arial" w:cs="Arial"/>
          <w:sz w:val="20"/>
          <w:szCs w:val="20"/>
          <w:lang w:val="it-IT"/>
        </w:rPr>
      </w:pPr>
      <w:r w:rsidRPr="00A34DA3">
        <w:rPr>
          <w:rFonts w:eastAsia="Arial" w:cs="Arial"/>
          <w:sz w:val="20"/>
          <w:szCs w:val="20"/>
          <w:lang w:val="it-IT"/>
        </w:rPr>
        <w:t>se la regata di svolge in un solo giorno</w:t>
      </w:r>
    </w:p>
    <w:p w:rsidR="00EA6885" w:rsidRDefault="00636275">
      <w:pPr>
        <w:tabs>
          <w:tab w:val="left" w:pos="860"/>
        </w:tabs>
        <w:spacing w:after="0" w:line="240" w:lineRule="auto"/>
        <w:ind w:left="860" w:right="-20" w:hanging="705"/>
        <w:jc w:val="both"/>
        <w:rPr>
          <w:rFonts w:cs="Calibri"/>
          <w:sz w:val="20"/>
          <w:szCs w:val="20"/>
          <w:shd w:val="clear" w:color="auto" w:fill="00FFFF"/>
          <w:lang w:val="it-IT"/>
        </w:rPr>
      </w:pPr>
      <w:r>
        <w:rPr>
          <w:rFonts w:eastAsia="Arial" w:cs="Arial"/>
          <w:sz w:val="20"/>
          <w:szCs w:val="20"/>
          <w:lang w:val="it-IT"/>
        </w:rPr>
        <w:t>19.4</w:t>
      </w:r>
      <w:r>
        <w:rPr>
          <w:rFonts w:eastAsia="Arial" w:cs="Arial"/>
          <w:sz w:val="20"/>
          <w:szCs w:val="20"/>
          <w:lang w:val="it-IT"/>
        </w:rPr>
        <w:tab/>
        <w:t>Non sono previsti scarti</w:t>
      </w:r>
    </w:p>
    <w:p w:rsidR="00EA6885" w:rsidRDefault="00636275">
      <w:pPr>
        <w:spacing w:before="60" w:after="0" w:line="240" w:lineRule="auto"/>
        <w:ind w:left="155" w:right="-20"/>
        <w:jc w:val="both"/>
        <w:rPr>
          <w:rFonts w:eastAsia="Arial" w:cs="Arial"/>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0 </w:t>
      </w:r>
      <w:r>
        <w:rPr>
          <w:rFonts w:eastAsia="Arial" w:cs="Arial"/>
          <w:b/>
          <w:bCs/>
          <w:spacing w:val="6"/>
          <w:sz w:val="20"/>
          <w:szCs w:val="20"/>
          <w:lang w:val="it-IT"/>
        </w:rPr>
        <w:t xml:space="preserve"> </w:t>
      </w:r>
      <w:r>
        <w:rPr>
          <w:rFonts w:eastAsia="Arial" w:cs="Arial"/>
          <w:b/>
          <w:bCs/>
          <w:spacing w:val="4"/>
          <w:sz w:val="20"/>
          <w:szCs w:val="20"/>
          <w:lang w:val="it-IT"/>
        </w:rPr>
        <w:t>PRESCRIZIONI</w:t>
      </w:r>
      <w:proofErr w:type="gramEnd"/>
      <w:r>
        <w:rPr>
          <w:rFonts w:eastAsia="Arial" w:cs="Arial"/>
          <w:b/>
          <w:bCs/>
          <w:spacing w:val="4"/>
          <w:sz w:val="20"/>
          <w:szCs w:val="20"/>
          <w:lang w:val="it-IT"/>
        </w:rPr>
        <w:t xml:space="preserve"> RIGUARDANTI LA SICUREZZA [NP] [DP]</w:t>
      </w:r>
    </w:p>
    <w:p w:rsidR="00EA6885" w:rsidRDefault="00636275">
      <w:pPr>
        <w:tabs>
          <w:tab w:val="left" w:pos="860"/>
        </w:tabs>
        <w:spacing w:before="57" w:after="0" w:line="240" w:lineRule="auto"/>
        <w:ind w:left="860" w:right="-20" w:hanging="705"/>
        <w:jc w:val="both"/>
        <w:rPr>
          <w:rFonts w:eastAsia="Arial" w:cs="Arial"/>
          <w:sz w:val="20"/>
          <w:szCs w:val="20"/>
          <w:lang w:val="it-IT"/>
        </w:rPr>
      </w:pPr>
      <w:r>
        <w:rPr>
          <w:rFonts w:eastAsia="Arial" w:cs="Arial"/>
          <w:sz w:val="20"/>
          <w:szCs w:val="20"/>
          <w:lang w:val="it-IT"/>
        </w:rPr>
        <w:t>20.1</w:t>
      </w:r>
      <w:r>
        <w:rPr>
          <w:rFonts w:eastAsia="Arial" w:cs="Arial"/>
          <w:sz w:val="20"/>
          <w:szCs w:val="20"/>
          <w:lang w:val="it-IT"/>
        </w:rPr>
        <w:tab/>
        <w:t xml:space="preserve">Come prescritto al precedente punto 1.4.a, quando sono in acqua, i concorrenti devono indossare sempre i dispositivi personali di galleggiamento eccetto per breve tempo mentre stanno cambiando o sistemando indumenti o equipaggiamenti personali. Le mute da sommozzatore o le mute stagne non sono dispositivi personali di galleggiamento. </w:t>
      </w:r>
    </w:p>
    <w:p w:rsidR="00EA6885" w:rsidRDefault="00636275">
      <w:pPr>
        <w:tabs>
          <w:tab w:val="left" w:pos="860"/>
        </w:tabs>
        <w:spacing w:after="0" w:line="240" w:lineRule="auto"/>
        <w:ind w:left="860" w:right="-20" w:hanging="705"/>
        <w:jc w:val="both"/>
        <w:rPr>
          <w:rFonts w:eastAsia="Arial" w:cs="Arial"/>
          <w:spacing w:val="2"/>
          <w:sz w:val="20"/>
          <w:szCs w:val="20"/>
          <w:lang w:val="it-IT"/>
        </w:rPr>
      </w:pPr>
      <w:r>
        <w:rPr>
          <w:rFonts w:eastAsia="Arial" w:cs="Arial"/>
          <w:sz w:val="20"/>
          <w:szCs w:val="20"/>
          <w:lang w:val="it-IT"/>
        </w:rPr>
        <w:t>20.2</w:t>
      </w:r>
      <w:r>
        <w:rPr>
          <w:rFonts w:eastAsia="Arial" w:cs="Arial"/>
          <w:sz w:val="20"/>
          <w:szCs w:val="20"/>
          <w:lang w:val="it-IT"/>
        </w:rPr>
        <w:tab/>
        <w:t xml:space="preserve">Una barca che si ritira dovrà informare il CdR o la SR appena possibile e compilare l’apposito modulo disponibile presso la </w:t>
      </w:r>
      <w:proofErr w:type="gramStart"/>
      <w:r>
        <w:rPr>
          <w:rFonts w:eastAsia="Arial" w:cs="Arial"/>
          <w:sz w:val="20"/>
          <w:szCs w:val="20"/>
          <w:lang w:val="it-IT"/>
        </w:rPr>
        <w:t>SR..</w:t>
      </w:r>
      <w:proofErr w:type="gramEnd"/>
    </w:p>
    <w:p w:rsidR="00EA6885" w:rsidRDefault="00636275">
      <w:pPr>
        <w:tabs>
          <w:tab w:val="left" w:pos="860"/>
        </w:tabs>
        <w:spacing w:after="0" w:line="240" w:lineRule="auto"/>
        <w:ind w:left="860" w:right="-20" w:hanging="705"/>
        <w:jc w:val="both"/>
        <w:rPr>
          <w:rFonts w:eastAsia="Arial" w:cs="Arial"/>
          <w:sz w:val="20"/>
          <w:szCs w:val="20"/>
          <w:shd w:val="clear" w:color="auto" w:fill="00FFFF"/>
          <w:lang w:val="it-IT"/>
        </w:rPr>
      </w:pPr>
      <w:r>
        <w:rPr>
          <w:rFonts w:eastAsia="Arial" w:cs="Arial"/>
          <w:spacing w:val="2"/>
          <w:sz w:val="20"/>
          <w:szCs w:val="20"/>
          <w:lang w:val="it-IT"/>
        </w:rPr>
        <w:t>20</w:t>
      </w:r>
      <w:r>
        <w:rPr>
          <w:rFonts w:eastAsia="Arial" w:cs="Arial"/>
          <w:spacing w:val="1"/>
          <w:sz w:val="20"/>
          <w:szCs w:val="20"/>
          <w:lang w:val="it-IT"/>
        </w:rPr>
        <w:t>.</w:t>
      </w:r>
      <w:r>
        <w:rPr>
          <w:rFonts w:eastAsia="Arial" w:cs="Arial"/>
          <w:sz w:val="20"/>
          <w:szCs w:val="20"/>
          <w:lang w:val="it-IT"/>
        </w:rPr>
        <w:t>3</w:t>
      </w:r>
      <w:r>
        <w:rPr>
          <w:rFonts w:eastAsia="Arial" w:cs="Arial"/>
          <w:spacing w:val="-50"/>
          <w:sz w:val="20"/>
          <w:szCs w:val="20"/>
          <w:lang w:val="it-IT"/>
        </w:rPr>
        <w:t xml:space="preserve"> </w:t>
      </w:r>
      <w:r>
        <w:rPr>
          <w:rFonts w:eastAsia="Arial" w:cs="Arial"/>
          <w:sz w:val="20"/>
          <w:szCs w:val="20"/>
          <w:lang w:val="it-IT"/>
        </w:rPr>
        <w:tab/>
        <w:t>Le Persone di Supporto (allenatori o i team leaders) dovranno segnalare alla SR, prima che la “D” sia esposta, i numeri velici delle barche che abbiano perfezionato l’iscrizione e che non intendono regatare o scendere in acqua.</w:t>
      </w:r>
    </w:p>
    <w:p w:rsidR="00EA6885" w:rsidRDefault="00636275">
      <w:pPr>
        <w:spacing w:after="0" w:line="240" w:lineRule="auto"/>
        <w:ind w:left="875" w:right="91" w:hanging="720"/>
        <w:jc w:val="both"/>
        <w:rPr>
          <w:rFonts w:eastAsia="Arial" w:cs="Arial"/>
          <w:spacing w:val="2"/>
          <w:sz w:val="20"/>
          <w:szCs w:val="20"/>
          <w:lang w:val="it-IT"/>
        </w:rPr>
      </w:pPr>
      <w:r>
        <w:rPr>
          <w:rFonts w:eastAsia="Arial" w:cs="Arial"/>
          <w:spacing w:val="2"/>
          <w:sz w:val="20"/>
          <w:szCs w:val="20"/>
          <w:lang w:val="it-IT"/>
        </w:rPr>
        <w:t>20</w:t>
      </w:r>
      <w:r>
        <w:rPr>
          <w:rFonts w:eastAsia="Arial" w:cs="Arial"/>
          <w:spacing w:val="1"/>
          <w:sz w:val="20"/>
          <w:szCs w:val="20"/>
          <w:lang w:val="it-IT"/>
        </w:rPr>
        <w:t>.</w:t>
      </w:r>
      <w:r>
        <w:rPr>
          <w:rFonts w:eastAsia="Arial" w:cs="Arial"/>
          <w:sz w:val="20"/>
          <w:szCs w:val="20"/>
          <w:lang w:val="it-IT"/>
        </w:rPr>
        <w:t>4</w:t>
      </w:r>
      <w:r>
        <w:rPr>
          <w:rFonts w:eastAsia="Arial" w:cs="Arial"/>
          <w:sz w:val="20"/>
          <w:szCs w:val="20"/>
          <w:lang w:val="it-IT"/>
        </w:rPr>
        <w:tab/>
      </w:r>
      <w:r w:rsidR="00131CE1">
        <w:rPr>
          <w:rFonts w:eastAsia="Arial" w:cs="Arial"/>
          <w:sz w:val="20"/>
          <w:szCs w:val="20"/>
          <w:lang w:val="it-IT"/>
        </w:rPr>
        <w:t>Non è previsto il controllo in “uscita</w:t>
      </w:r>
      <w:r w:rsidR="0005386E">
        <w:rPr>
          <w:rFonts w:eastAsia="Arial" w:cs="Arial"/>
          <w:sz w:val="20"/>
          <w:szCs w:val="20"/>
          <w:lang w:val="it-IT"/>
        </w:rPr>
        <w:t>” e</w:t>
      </w:r>
      <w:r w:rsidR="00131CE1">
        <w:rPr>
          <w:rFonts w:eastAsia="Arial" w:cs="Arial"/>
          <w:sz w:val="20"/>
          <w:szCs w:val="20"/>
          <w:lang w:val="it-IT"/>
        </w:rPr>
        <w:t xml:space="preserve"> </w:t>
      </w:r>
      <w:proofErr w:type="gramStart"/>
      <w:r w:rsidR="00131CE1">
        <w:rPr>
          <w:rFonts w:eastAsia="Arial" w:cs="Arial"/>
          <w:sz w:val="20"/>
          <w:szCs w:val="20"/>
          <w:lang w:val="it-IT"/>
        </w:rPr>
        <w:t>“ entrata</w:t>
      </w:r>
      <w:proofErr w:type="gramEnd"/>
      <w:r w:rsidR="00131CE1">
        <w:rPr>
          <w:rFonts w:eastAsia="Arial" w:cs="Arial"/>
          <w:sz w:val="20"/>
          <w:szCs w:val="20"/>
          <w:lang w:val="it-IT"/>
        </w:rPr>
        <w:t>”</w:t>
      </w:r>
    </w:p>
    <w:p w:rsidR="00EA6885" w:rsidRDefault="00636275">
      <w:pPr>
        <w:tabs>
          <w:tab w:val="left" w:pos="860"/>
        </w:tabs>
        <w:spacing w:after="0" w:line="240" w:lineRule="auto"/>
        <w:ind w:left="860" w:right="-20" w:hanging="705"/>
        <w:jc w:val="both"/>
        <w:rPr>
          <w:rFonts w:eastAsia="Arial" w:cs="Arial"/>
          <w:spacing w:val="2"/>
          <w:sz w:val="20"/>
          <w:szCs w:val="20"/>
          <w:lang w:val="it-IT"/>
        </w:rPr>
      </w:pPr>
      <w:r>
        <w:rPr>
          <w:rFonts w:eastAsia="Arial" w:cs="Arial"/>
          <w:spacing w:val="2"/>
          <w:sz w:val="20"/>
          <w:szCs w:val="20"/>
          <w:lang w:val="it-IT"/>
        </w:rPr>
        <w:t xml:space="preserve">20.5 </w:t>
      </w:r>
      <w:r>
        <w:rPr>
          <w:rFonts w:eastAsia="Arial" w:cs="Arial"/>
          <w:spacing w:val="2"/>
          <w:sz w:val="20"/>
          <w:szCs w:val="20"/>
          <w:lang w:val="it-IT"/>
        </w:rPr>
        <w:tab/>
        <w:t>I concorrenti che richiedono assistenza da parte delle barche di soccorso devono fischiare per richiamare l’attenzione e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in modo che si sappia che l’equipaggio è stato comunque salvato. Il CdR si riserva il diritto di assistere i concorrenti che a suo giudizio necessitano di assistenza, indipendentemente dal fatto che ciò sia stato richiesto dal concorrente. Ciò non potrà essere oggetto di richiesta di riparazione e cambia la RRS 62.1(a).</w:t>
      </w:r>
    </w:p>
    <w:p w:rsidR="00EA6885" w:rsidRDefault="00636275">
      <w:pPr>
        <w:spacing w:after="0" w:line="240" w:lineRule="auto"/>
        <w:ind w:left="875" w:right="91" w:hanging="720"/>
        <w:jc w:val="both"/>
        <w:rPr>
          <w:rFonts w:eastAsia="Arial" w:cs="Arial"/>
          <w:spacing w:val="2"/>
          <w:sz w:val="20"/>
          <w:szCs w:val="20"/>
          <w:lang w:val="it-IT"/>
        </w:rPr>
      </w:pPr>
      <w:r>
        <w:rPr>
          <w:rFonts w:eastAsia="Arial" w:cs="Arial"/>
          <w:spacing w:val="2"/>
          <w:sz w:val="20"/>
          <w:szCs w:val="20"/>
          <w:lang w:val="it-IT"/>
        </w:rPr>
        <w:t>20</w:t>
      </w:r>
      <w:r>
        <w:rPr>
          <w:rFonts w:eastAsia="Arial" w:cs="Arial"/>
          <w:spacing w:val="1"/>
          <w:sz w:val="20"/>
          <w:szCs w:val="20"/>
          <w:lang w:val="it-IT"/>
        </w:rPr>
        <w:t>.</w:t>
      </w:r>
      <w:r>
        <w:rPr>
          <w:rFonts w:eastAsia="Arial" w:cs="Arial"/>
          <w:sz w:val="20"/>
          <w:szCs w:val="20"/>
          <w:lang w:val="it-IT"/>
        </w:rPr>
        <w:t>6</w:t>
      </w:r>
      <w:r>
        <w:rPr>
          <w:rFonts w:eastAsia="Arial" w:cs="Arial"/>
          <w:sz w:val="20"/>
          <w:szCs w:val="20"/>
          <w:lang w:val="it-IT"/>
        </w:rPr>
        <w:tab/>
        <w:t>Quando il CdR espone la lettera “V” del CS con suoni ripetuti, tutte le barche ufficiali e di supporto dovranno rimanere in ascolto del CdR sul canale</w:t>
      </w:r>
      <w:r w:rsidR="00F81863">
        <w:rPr>
          <w:rFonts w:eastAsia="Arial" w:cs="Arial"/>
          <w:sz w:val="20"/>
          <w:szCs w:val="20"/>
          <w:lang w:val="it-IT"/>
        </w:rPr>
        <w:t xml:space="preserve"> 0</w:t>
      </w:r>
      <w:r w:rsidR="00131CE1">
        <w:rPr>
          <w:rFonts w:eastAsia="Arial" w:cs="Arial"/>
          <w:sz w:val="20"/>
          <w:szCs w:val="20"/>
          <w:lang w:val="it-IT"/>
        </w:rPr>
        <w:t>9</w:t>
      </w:r>
      <w:r w:rsidR="00F81863">
        <w:rPr>
          <w:rFonts w:eastAsia="Arial" w:cs="Arial"/>
          <w:sz w:val="20"/>
          <w:szCs w:val="20"/>
          <w:lang w:val="it-IT"/>
        </w:rPr>
        <w:t xml:space="preserve"> </w:t>
      </w:r>
      <w:r>
        <w:rPr>
          <w:rFonts w:eastAsia="Arial" w:cs="Arial"/>
          <w:sz w:val="20"/>
          <w:szCs w:val="20"/>
          <w:lang w:val="it-IT"/>
        </w:rPr>
        <w:t>per eventuali Istruzioni di ricerca e salvataggio dei concorrenti.</w:t>
      </w:r>
    </w:p>
    <w:p w:rsidR="00F81863" w:rsidRDefault="00636275" w:rsidP="00F81863">
      <w:pPr>
        <w:widowControl/>
        <w:autoSpaceDE w:val="0"/>
        <w:spacing w:after="0" w:line="240" w:lineRule="auto"/>
        <w:ind w:left="851" w:hanging="709"/>
        <w:jc w:val="both"/>
        <w:rPr>
          <w:rFonts w:eastAsia="Arial" w:cs="Arial"/>
          <w:sz w:val="20"/>
          <w:szCs w:val="20"/>
          <w:lang w:val="it-IT"/>
        </w:rPr>
      </w:pPr>
      <w:r>
        <w:rPr>
          <w:rFonts w:eastAsia="Arial" w:cs="Arial"/>
          <w:spacing w:val="2"/>
          <w:sz w:val="20"/>
          <w:szCs w:val="20"/>
          <w:lang w:val="it-IT"/>
        </w:rPr>
        <w:t>20.7</w:t>
      </w:r>
      <w:r>
        <w:rPr>
          <w:rFonts w:eastAsia="Arial" w:cs="Arial"/>
          <w:spacing w:val="2"/>
          <w:sz w:val="20"/>
          <w:szCs w:val="20"/>
          <w:lang w:val="it-IT"/>
        </w:rPr>
        <w:tab/>
      </w:r>
      <w:r>
        <w:rPr>
          <w:rFonts w:eastAsia="Arial" w:cs="Arial"/>
          <w:sz w:val="20"/>
          <w:szCs w:val="20"/>
          <w:lang w:val="it-IT"/>
        </w:rPr>
        <w:t>Il punto di raduno in caso di emergenza è situato</w:t>
      </w:r>
      <w:r w:rsidR="00F81863" w:rsidRPr="00F81863">
        <w:rPr>
          <w:rFonts w:eastAsia="Arial" w:cs="Arial"/>
          <w:sz w:val="20"/>
          <w:szCs w:val="20"/>
          <w:lang w:val="it-IT"/>
        </w:rPr>
        <w:t xml:space="preserve"> </w:t>
      </w:r>
      <w:r w:rsidR="00F81863" w:rsidRPr="008F6C6B">
        <w:rPr>
          <w:rFonts w:eastAsia="Arial" w:cs="Arial"/>
          <w:sz w:val="20"/>
          <w:szCs w:val="20"/>
          <w:lang w:val="it-IT"/>
        </w:rPr>
        <w:t xml:space="preserve">è situato </w:t>
      </w:r>
      <w:r w:rsidR="00F81863">
        <w:rPr>
          <w:rFonts w:eastAsia="Arial" w:cs="Arial"/>
          <w:sz w:val="20"/>
          <w:szCs w:val="20"/>
          <w:lang w:val="it-IT"/>
        </w:rPr>
        <w:t>vicino scivolo alaggio.</w:t>
      </w:r>
      <w:r>
        <w:rPr>
          <w:rFonts w:eastAsia="Arial" w:cs="Arial"/>
          <w:sz w:val="20"/>
          <w:szCs w:val="20"/>
          <w:lang w:val="it-IT"/>
        </w:rPr>
        <w:t xml:space="preserve"> Se per qualsiasi ragione le imbarcazioni dovessero prendere terra in un punto differente rispetto all’area prevista dovranno immediatamente informare il Coordinatore/Responsabile della Sicurezza in mare, </w:t>
      </w:r>
      <w:proofErr w:type="spellStart"/>
      <w:r>
        <w:rPr>
          <w:rFonts w:eastAsia="Arial" w:cs="Arial"/>
          <w:sz w:val="20"/>
          <w:szCs w:val="20"/>
          <w:lang w:val="it-IT"/>
        </w:rPr>
        <w:t>Sig</w:t>
      </w:r>
      <w:proofErr w:type="spellEnd"/>
      <w:r w:rsidR="00F81863">
        <w:rPr>
          <w:rFonts w:eastAsia="Arial" w:cs="Arial"/>
          <w:sz w:val="20"/>
          <w:szCs w:val="20"/>
          <w:lang w:val="it-IT"/>
        </w:rPr>
        <w:t xml:space="preserve"> Giuseppe Mascino </w:t>
      </w:r>
      <w:r>
        <w:rPr>
          <w:rFonts w:eastAsia="Arial" w:cs="Arial"/>
          <w:sz w:val="20"/>
          <w:szCs w:val="20"/>
          <w:lang w:val="it-IT"/>
        </w:rPr>
        <w:t>al numero di telefono +</w:t>
      </w:r>
      <w:proofErr w:type="gramStart"/>
      <w:r>
        <w:rPr>
          <w:rFonts w:eastAsia="Arial" w:cs="Arial"/>
          <w:sz w:val="20"/>
          <w:szCs w:val="20"/>
          <w:lang w:val="it-IT"/>
        </w:rPr>
        <w:t>39</w:t>
      </w:r>
      <w:r w:rsidR="00F81863">
        <w:rPr>
          <w:rFonts w:eastAsia="Arial" w:cs="Arial"/>
          <w:sz w:val="20"/>
          <w:szCs w:val="20"/>
          <w:lang w:val="it-IT"/>
        </w:rPr>
        <w:t>3486056275</w:t>
      </w:r>
      <w:r>
        <w:rPr>
          <w:rFonts w:eastAsia="Arial" w:cs="Arial"/>
          <w:sz w:val="20"/>
          <w:szCs w:val="20"/>
          <w:lang w:val="it-IT"/>
        </w:rPr>
        <w:t xml:space="preserve"> .o</w:t>
      </w:r>
      <w:proofErr w:type="gramEnd"/>
      <w:r>
        <w:rPr>
          <w:rFonts w:eastAsia="Arial" w:cs="Arial"/>
          <w:sz w:val="20"/>
          <w:szCs w:val="20"/>
          <w:lang w:val="it-IT"/>
        </w:rPr>
        <w:t xml:space="preserve"> la SR al seguente numero di telefono:</w:t>
      </w:r>
      <w:r w:rsidR="00F81863">
        <w:rPr>
          <w:rFonts w:eastAsia="Arial" w:cs="Arial"/>
          <w:sz w:val="20"/>
          <w:szCs w:val="20"/>
          <w:lang w:val="it-IT"/>
        </w:rPr>
        <w:t>3663644676</w:t>
      </w:r>
    </w:p>
    <w:p w:rsidR="00EA6885" w:rsidRDefault="00636275" w:rsidP="00F81863">
      <w:pPr>
        <w:widowControl/>
        <w:autoSpaceDE w:val="0"/>
        <w:spacing w:after="0" w:line="240" w:lineRule="auto"/>
        <w:ind w:left="851" w:hanging="709"/>
        <w:jc w:val="both"/>
        <w:rPr>
          <w:rFonts w:eastAsia="Arial" w:cs="Arial"/>
          <w:spacing w:val="2"/>
          <w:sz w:val="20"/>
          <w:szCs w:val="20"/>
          <w:lang w:val="it-IT"/>
        </w:rPr>
      </w:pPr>
      <w:r>
        <w:rPr>
          <w:rFonts w:eastAsia="Arial" w:cs="Arial"/>
          <w:spacing w:val="2"/>
          <w:sz w:val="20"/>
          <w:szCs w:val="20"/>
          <w:lang w:val="it-IT"/>
        </w:rPr>
        <w:t>20.8</w:t>
      </w:r>
      <w:r>
        <w:rPr>
          <w:rFonts w:eastAsia="Arial" w:cs="Arial"/>
          <w:spacing w:val="2"/>
          <w:sz w:val="20"/>
          <w:szCs w:val="20"/>
          <w:lang w:val="it-IT"/>
        </w:rPr>
        <w:tab/>
        <w:t>(DP) (NP) Qualora vengano esposti in acqua i segnali “Intelligenza su H” o “N su H”, tutte le barche dovranno rientrare a terra ed attendere istruzioni prima di ritornare in acqua.</w:t>
      </w:r>
    </w:p>
    <w:p w:rsidR="00EA6885" w:rsidRDefault="00636275">
      <w:pPr>
        <w:spacing w:after="0" w:line="240" w:lineRule="auto"/>
        <w:ind w:left="875" w:right="91" w:hanging="720"/>
        <w:jc w:val="both"/>
        <w:rPr>
          <w:rFonts w:eastAsia="Arial" w:cs="Arial"/>
          <w:b/>
          <w:bCs/>
          <w:spacing w:val="2"/>
          <w:sz w:val="20"/>
          <w:szCs w:val="20"/>
          <w:lang w:val="it-IT"/>
        </w:rPr>
      </w:pPr>
      <w:r>
        <w:rPr>
          <w:rFonts w:eastAsia="Arial" w:cs="Arial"/>
          <w:spacing w:val="2"/>
          <w:sz w:val="20"/>
          <w:szCs w:val="20"/>
          <w:lang w:val="it-IT"/>
        </w:rPr>
        <w:t>20.9</w:t>
      </w:r>
      <w:r>
        <w:rPr>
          <w:rFonts w:eastAsia="Arial" w:cs="Arial"/>
          <w:spacing w:val="2"/>
          <w:sz w:val="20"/>
          <w:szCs w:val="20"/>
          <w:lang w:val="it-IT"/>
        </w:rPr>
        <w:tab/>
        <w:t>Poiché ai fini della sicurezza e per garantire il rispetto del tempo limite di 7 ore di permanenza consecutiva in acqua è previsto l’uso della “D” a terra, la SR informerà i circoli vicini per telefono per segnalare che la “D” è stata esposta ed i concorrenti possono uscire in acqua (IdR 3.5)</w:t>
      </w:r>
    </w:p>
    <w:p w:rsidR="00EA6885" w:rsidRDefault="00636275">
      <w:pPr>
        <w:widowControl/>
        <w:autoSpaceDE w:val="0"/>
        <w:spacing w:before="60" w:after="0" w:line="240" w:lineRule="auto"/>
        <w:jc w:val="both"/>
        <w:rPr>
          <w:rFonts w:eastAsia="Arial" w:cs="Arial"/>
          <w:bCs/>
          <w:sz w:val="20"/>
          <w:szCs w:val="20"/>
          <w:shd w:val="clear" w:color="auto" w:fill="00FF00"/>
          <w:lang w:val="it-IT"/>
        </w:rPr>
      </w:pPr>
      <w:proofErr w:type="gramStart"/>
      <w:r>
        <w:rPr>
          <w:rFonts w:eastAsia="Arial" w:cs="Arial"/>
          <w:b/>
          <w:bCs/>
          <w:spacing w:val="2"/>
          <w:sz w:val="20"/>
          <w:szCs w:val="20"/>
          <w:lang w:val="it-IT"/>
        </w:rPr>
        <w:t>2</w:t>
      </w:r>
      <w:r>
        <w:rPr>
          <w:rFonts w:eastAsia="Arial" w:cs="Arial"/>
          <w:b/>
          <w:bCs/>
          <w:sz w:val="20"/>
          <w:szCs w:val="20"/>
          <w:lang w:val="it-IT"/>
        </w:rPr>
        <w:t xml:space="preserve">1 </w:t>
      </w:r>
      <w:r>
        <w:rPr>
          <w:rFonts w:eastAsia="Arial" w:cs="Arial"/>
          <w:b/>
          <w:bCs/>
          <w:spacing w:val="6"/>
          <w:sz w:val="20"/>
          <w:szCs w:val="20"/>
          <w:lang w:val="it-IT"/>
        </w:rPr>
        <w:t xml:space="preserve"> </w:t>
      </w:r>
      <w:r>
        <w:rPr>
          <w:rFonts w:eastAsia="Arial" w:cs="Arial"/>
          <w:b/>
          <w:bCs/>
          <w:sz w:val="20"/>
          <w:szCs w:val="20"/>
          <w:lang w:val="it-IT"/>
        </w:rPr>
        <w:t>SOSTITUZIONE</w:t>
      </w:r>
      <w:proofErr w:type="gramEnd"/>
      <w:r>
        <w:rPr>
          <w:rFonts w:eastAsia="Arial" w:cs="Arial"/>
          <w:b/>
          <w:bCs/>
          <w:sz w:val="20"/>
          <w:szCs w:val="20"/>
          <w:lang w:val="it-IT"/>
        </w:rPr>
        <w:t xml:space="preserve"> DI MATERIALE DANNEGGIATO</w:t>
      </w:r>
    </w:p>
    <w:p w:rsidR="00EA6885" w:rsidRDefault="00636275">
      <w:pPr>
        <w:widowControl/>
        <w:autoSpaceDE w:val="0"/>
        <w:spacing w:before="60" w:after="0" w:line="240" w:lineRule="auto"/>
        <w:rPr>
          <w:rFonts w:eastAsia="Arial" w:cs="Arial"/>
          <w:spacing w:val="2"/>
          <w:sz w:val="20"/>
          <w:szCs w:val="20"/>
          <w:lang w:val="it-IT"/>
        </w:rPr>
      </w:pPr>
      <w:r w:rsidRPr="0005386E">
        <w:rPr>
          <w:rFonts w:eastAsia="Arial" w:cs="Arial"/>
          <w:spacing w:val="2"/>
          <w:sz w:val="20"/>
          <w:szCs w:val="20"/>
          <w:lang w:val="it-IT"/>
        </w:rPr>
        <w:t xml:space="preserve">Premesso che per quanto riguarda il numero velico vale quanto prescritto dalla Normativa FIV, </w:t>
      </w:r>
      <w:r w:rsidRPr="0005386E">
        <w:rPr>
          <w:rFonts w:eastAsia="Arial" w:cs="Arial"/>
          <w:spacing w:val="2"/>
          <w:sz w:val="20"/>
          <w:szCs w:val="20"/>
          <w:lang w:val="it-IT"/>
        </w:rPr>
        <w:tab/>
        <w:t xml:space="preserve">valgono </w:t>
      </w:r>
      <w:r w:rsidRPr="0005386E">
        <w:rPr>
          <w:rFonts w:eastAsia="Arial" w:cs="Arial"/>
          <w:spacing w:val="2"/>
          <w:sz w:val="20"/>
          <w:szCs w:val="20"/>
          <w:lang w:val="it-IT"/>
        </w:rPr>
        <w:tab/>
        <w:t>anche i seguenti punti:</w:t>
      </w:r>
    </w:p>
    <w:p w:rsidR="00EA6885" w:rsidRDefault="00636275">
      <w:pPr>
        <w:widowControl/>
        <w:autoSpaceDE w:val="0"/>
        <w:spacing w:after="0" w:line="240" w:lineRule="auto"/>
        <w:ind w:left="720" w:hanging="720"/>
        <w:jc w:val="both"/>
        <w:rPr>
          <w:rFonts w:eastAsia="Arial" w:cs="Arial"/>
          <w:spacing w:val="2"/>
          <w:sz w:val="20"/>
          <w:szCs w:val="20"/>
          <w:lang w:val="it-IT"/>
        </w:rPr>
      </w:pPr>
      <w:r>
        <w:rPr>
          <w:rFonts w:eastAsia="Arial" w:cs="Arial"/>
          <w:spacing w:val="2"/>
          <w:sz w:val="20"/>
          <w:szCs w:val="20"/>
          <w:lang w:val="it-IT"/>
        </w:rPr>
        <w:t>21.1</w:t>
      </w:r>
      <w:r>
        <w:rPr>
          <w:rFonts w:eastAsia="Arial" w:cs="Arial"/>
          <w:spacing w:val="2"/>
          <w:sz w:val="20"/>
          <w:szCs w:val="20"/>
          <w:lang w:val="it-IT"/>
        </w:rPr>
        <w:tab/>
        <w:t>La sostituzione di equipaggiamenti danneggiati o smarriti potrà essere consentita solo dietro richiesta, presentata in forma scritta e debitamente motivata e approvata per iscritto dal CT o, in sua assenza dal CdR. Le richieste di sostituzione dovranno essere presentate al CT o al CdR alla prima ragionevole occasione.</w:t>
      </w:r>
    </w:p>
    <w:p w:rsidR="00EA6885" w:rsidRDefault="00636275">
      <w:pPr>
        <w:widowControl/>
        <w:autoSpaceDE w:val="0"/>
        <w:spacing w:after="0" w:line="240" w:lineRule="auto"/>
        <w:ind w:left="720" w:hanging="720"/>
        <w:jc w:val="both"/>
        <w:rPr>
          <w:rFonts w:eastAsia="Arial" w:cs="Arial"/>
          <w:spacing w:val="2"/>
          <w:sz w:val="20"/>
          <w:szCs w:val="20"/>
          <w:lang w:val="it-IT"/>
        </w:rPr>
      </w:pPr>
      <w:r>
        <w:rPr>
          <w:rFonts w:eastAsia="Arial" w:cs="Arial"/>
          <w:spacing w:val="2"/>
          <w:sz w:val="20"/>
          <w:szCs w:val="20"/>
          <w:lang w:val="it-IT"/>
        </w:rPr>
        <w:t>21.2</w:t>
      </w:r>
      <w:r>
        <w:rPr>
          <w:rFonts w:eastAsia="Arial" w:cs="Arial"/>
          <w:spacing w:val="2"/>
          <w:sz w:val="20"/>
          <w:szCs w:val="20"/>
          <w:lang w:val="it-IT"/>
        </w:rPr>
        <w:tab/>
        <w:t>La sostituzione di materiale danneggiato può essere permessa a patto che sia il materiale danneggiato che l’elemento sostitutivo sia stato esaminato da un membro del CT o, in sua assenza, da un membro del CdR.</w:t>
      </w:r>
    </w:p>
    <w:p w:rsidR="00EA6885" w:rsidRDefault="00636275">
      <w:pPr>
        <w:widowControl/>
        <w:autoSpaceDE w:val="0"/>
        <w:spacing w:after="0" w:line="240" w:lineRule="auto"/>
        <w:ind w:left="720" w:hanging="720"/>
        <w:jc w:val="both"/>
        <w:rPr>
          <w:rFonts w:eastAsia="Arial" w:cs="Arial"/>
          <w:spacing w:val="2"/>
          <w:sz w:val="20"/>
          <w:szCs w:val="20"/>
          <w:lang w:val="it-IT"/>
        </w:rPr>
      </w:pPr>
      <w:r>
        <w:rPr>
          <w:rFonts w:eastAsia="Arial" w:cs="Arial"/>
          <w:spacing w:val="2"/>
          <w:sz w:val="20"/>
          <w:szCs w:val="20"/>
          <w:lang w:val="it-IT"/>
        </w:rPr>
        <w:t>21.3</w:t>
      </w:r>
      <w:r>
        <w:rPr>
          <w:rFonts w:eastAsia="Arial" w:cs="Arial"/>
          <w:spacing w:val="2"/>
          <w:sz w:val="20"/>
          <w:szCs w:val="20"/>
          <w:lang w:val="it-IT"/>
        </w:rPr>
        <w:tab/>
        <w:t xml:space="preserve">Se la sostituzione dovesse avvenire fra una prova e l’altra si dovrà informare il CdR o il </w:t>
      </w:r>
      <w:proofErr w:type="spellStart"/>
      <w:r>
        <w:rPr>
          <w:rFonts w:eastAsia="Arial" w:cs="Arial"/>
          <w:spacing w:val="2"/>
          <w:sz w:val="20"/>
          <w:szCs w:val="20"/>
          <w:lang w:val="it-IT"/>
        </w:rPr>
        <w:t>CdP</w:t>
      </w:r>
      <w:proofErr w:type="spellEnd"/>
      <w:r>
        <w:rPr>
          <w:rFonts w:eastAsia="Arial" w:cs="Arial"/>
          <w:spacing w:val="2"/>
          <w:sz w:val="20"/>
          <w:szCs w:val="20"/>
          <w:lang w:val="it-IT"/>
        </w:rPr>
        <w:t xml:space="preserve"> in acqua; sia il materiale danneggiato che quello in sostituzione dovrà essere presentato al Comitato </w:t>
      </w:r>
      <w:proofErr w:type="gramStart"/>
      <w:r>
        <w:rPr>
          <w:rFonts w:eastAsia="Arial" w:cs="Arial"/>
          <w:spacing w:val="2"/>
          <w:sz w:val="20"/>
          <w:szCs w:val="20"/>
          <w:lang w:val="it-IT"/>
        </w:rPr>
        <w:t>Tecnico  incaricato</w:t>
      </w:r>
      <w:proofErr w:type="gramEnd"/>
      <w:r>
        <w:rPr>
          <w:rFonts w:eastAsia="Arial" w:cs="Arial"/>
          <w:spacing w:val="2"/>
          <w:sz w:val="20"/>
          <w:szCs w:val="20"/>
          <w:lang w:val="it-IT"/>
        </w:rPr>
        <w:t xml:space="preserve">, se presente, o al CdR entro il termine della presentazione delle proteste della giornata. In questo caso la sostituzione è soggetta all’approvazione del CdR in forma retroattiva. </w:t>
      </w:r>
    </w:p>
    <w:p w:rsidR="00EA6885" w:rsidRDefault="00636275">
      <w:pPr>
        <w:widowControl/>
        <w:autoSpaceDE w:val="0"/>
        <w:spacing w:after="0" w:line="240" w:lineRule="auto"/>
        <w:ind w:left="720" w:hanging="720"/>
        <w:jc w:val="both"/>
        <w:rPr>
          <w:rFonts w:eastAsia="Arial" w:cs="Arial"/>
          <w:b/>
          <w:bCs/>
          <w:spacing w:val="2"/>
          <w:sz w:val="20"/>
          <w:szCs w:val="20"/>
          <w:lang w:val="it-IT"/>
        </w:rPr>
      </w:pPr>
      <w:r>
        <w:rPr>
          <w:rFonts w:eastAsia="Arial" w:cs="Arial"/>
          <w:spacing w:val="2"/>
          <w:sz w:val="20"/>
          <w:szCs w:val="20"/>
          <w:lang w:val="it-IT"/>
        </w:rPr>
        <w:t>21.4</w:t>
      </w:r>
      <w:r>
        <w:rPr>
          <w:rFonts w:eastAsia="Arial" w:cs="Arial"/>
          <w:spacing w:val="2"/>
          <w:sz w:val="20"/>
          <w:szCs w:val="20"/>
          <w:lang w:val="it-IT"/>
        </w:rPr>
        <w:tab/>
        <w:t>Lo scafo potrà essere sostituito solo a seguito di danni non riparabili che ne pregiudichino la sicurezza della navigazione (si dovrà in ogni caso seguire quanto previsto nel punto regola 21 di queste IdR).</w:t>
      </w:r>
    </w:p>
    <w:p w:rsidR="00EA6885" w:rsidRDefault="00636275">
      <w:pPr>
        <w:spacing w:before="60" w:after="0" w:line="240" w:lineRule="auto"/>
        <w:ind w:right="-20"/>
        <w:jc w:val="both"/>
        <w:rPr>
          <w:rFonts w:eastAsia="Arial" w:cs="Arial"/>
          <w:b/>
          <w:bCs/>
          <w:spacing w:val="2"/>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2 </w:t>
      </w:r>
      <w:r>
        <w:rPr>
          <w:rFonts w:eastAsia="Arial" w:cs="Arial"/>
          <w:b/>
          <w:bCs/>
          <w:spacing w:val="6"/>
          <w:sz w:val="20"/>
          <w:szCs w:val="20"/>
          <w:lang w:val="it-IT"/>
        </w:rPr>
        <w:t xml:space="preserve"> A</w:t>
      </w:r>
      <w:proofErr w:type="gramEnd"/>
      <w:r>
        <w:rPr>
          <w:rFonts w:eastAsia="Arial" w:cs="Arial"/>
          <w:b/>
          <w:bCs/>
          <w:spacing w:val="6"/>
          <w:sz w:val="20"/>
          <w:szCs w:val="20"/>
          <w:lang w:val="it-IT"/>
        </w:rPr>
        <w:t xml:space="preserve"> disposizione </w:t>
      </w:r>
    </w:p>
    <w:p w:rsidR="00EA6885" w:rsidRDefault="00636275">
      <w:pPr>
        <w:spacing w:before="60" w:after="0" w:line="240" w:lineRule="auto"/>
        <w:ind w:right="-20"/>
        <w:jc w:val="both"/>
        <w:rPr>
          <w:rFonts w:eastAsia="Arial" w:cs="Arial"/>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3 </w:t>
      </w:r>
      <w:r>
        <w:rPr>
          <w:rFonts w:eastAsia="Arial" w:cs="Arial"/>
          <w:b/>
          <w:bCs/>
          <w:spacing w:val="6"/>
          <w:sz w:val="20"/>
          <w:szCs w:val="20"/>
          <w:lang w:val="it-IT"/>
        </w:rPr>
        <w:t xml:space="preserve"> </w:t>
      </w:r>
      <w:r>
        <w:rPr>
          <w:rFonts w:eastAsia="Arial" w:cs="Arial"/>
          <w:b/>
          <w:bCs/>
          <w:spacing w:val="3"/>
          <w:sz w:val="20"/>
          <w:szCs w:val="20"/>
          <w:lang w:val="it-IT"/>
        </w:rPr>
        <w:t>BARCHE</w:t>
      </w:r>
      <w:proofErr w:type="gramEnd"/>
      <w:r>
        <w:rPr>
          <w:rFonts w:eastAsia="Arial" w:cs="Arial"/>
          <w:b/>
          <w:bCs/>
          <w:spacing w:val="3"/>
          <w:sz w:val="20"/>
          <w:szCs w:val="20"/>
          <w:lang w:val="it-IT"/>
        </w:rPr>
        <w:t xml:space="preserve"> UFFICIALI E ACCREDITATE</w:t>
      </w:r>
    </w:p>
    <w:p w:rsidR="00EA6885" w:rsidRDefault="00636275">
      <w:pPr>
        <w:spacing w:before="11" w:after="0" w:line="260" w:lineRule="exact"/>
        <w:jc w:val="both"/>
        <w:rPr>
          <w:rFonts w:eastAsia="Arial" w:cs="Arial"/>
          <w:color w:val="FFFFFF"/>
          <w:spacing w:val="3"/>
          <w:w w:val="102"/>
          <w:sz w:val="20"/>
          <w:szCs w:val="20"/>
        </w:rPr>
      </w:pPr>
      <w:r>
        <w:rPr>
          <w:rFonts w:eastAsia="Arial" w:cs="Arial"/>
          <w:sz w:val="20"/>
          <w:szCs w:val="20"/>
          <w:lang w:val="it-IT"/>
        </w:rPr>
        <w:t>23.1</w:t>
      </w:r>
      <w:r>
        <w:rPr>
          <w:rFonts w:eastAsia="Arial" w:cs="Arial"/>
          <w:sz w:val="20"/>
          <w:szCs w:val="20"/>
          <w:lang w:val="it-IT"/>
        </w:rPr>
        <w:tab/>
        <w:t>Le barche ufficiali saranno identificate come segue</w:t>
      </w:r>
      <w:r>
        <w:rPr>
          <w:rFonts w:eastAsia="Arial" w:cs="Arial"/>
          <w:color w:val="FF0000"/>
          <w:w w:val="102"/>
          <w:sz w:val="20"/>
          <w:szCs w:val="20"/>
          <w:lang w:val="it-IT"/>
        </w:rPr>
        <w:t>:</w:t>
      </w:r>
    </w:p>
    <w:tbl>
      <w:tblPr>
        <w:tblW w:w="0" w:type="auto"/>
        <w:tblInd w:w="648" w:type="dxa"/>
        <w:tblLayout w:type="fixed"/>
        <w:tblCellMar>
          <w:left w:w="0" w:type="dxa"/>
          <w:right w:w="0" w:type="dxa"/>
        </w:tblCellMar>
        <w:tblLook w:val="0000" w:firstRow="0" w:lastRow="0" w:firstColumn="0" w:lastColumn="0" w:noHBand="0" w:noVBand="0"/>
      </w:tblPr>
      <w:tblGrid>
        <w:gridCol w:w="3624"/>
        <w:gridCol w:w="5146"/>
      </w:tblGrid>
      <w:tr w:rsidR="00EA6885">
        <w:trPr>
          <w:trHeight w:hRule="exact" w:val="274"/>
        </w:trPr>
        <w:tc>
          <w:tcPr>
            <w:tcW w:w="3624" w:type="dxa"/>
            <w:tcBorders>
              <w:top w:val="single" w:sz="4" w:space="0" w:color="000000"/>
              <w:left w:val="single" w:sz="4" w:space="0" w:color="000000"/>
              <w:bottom w:val="single" w:sz="4" w:space="0" w:color="000000"/>
            </w:tcBorders>
            <w:shd w:val="clear" w:color="auto" w:fill="000000"/>
          </w:tcPr>
          <w:p w:rsidR="00EA6885" w:rsidRDefault="00636275">
            <w:pPr>
              <w:spacing w:before="13" w:after="0" w:line="240" w:lineRule="auto"/>
              <w:ind w:left="-1" w:right="-20"/>
              <w:jc w:val="both"/>
              <w:rPr>
                <w:rFonts w:eastAsia="Arial" w:cs="Arial"/>
                <w:color w:val="FFFFFF"/>
                <w:spacing w:val="2"/>
                <w:w w:val="102"/>
                <w:sz w:val="20"/>
                <w:szCs w:val="20"/>
              </w:rPr>
            </w:pPr>
            <w:r>
              <w:rPr>
                <w:rFonts w:eastAsia="Arial" w:cs="Arial"/>
                <w:color w:val="FFFFFF"/>
                <w:spacing w:val="3"/>
                <w:w w:val="102"/>
                <w:sz w:val="20"/>
                <w:szCs w:val="20"/>
              </w:rPr>
              <w:t>BARCA</w:t>
            </w:r>
          </w:p>
        </w:tc>
        <w:tc>
          <w:tcPr>
            <w:tcW w:w="5146" w:type="dxa"/>
            <w:tcBorders>
              <w:top w:val="single" w:sz="4" w:space="0" w:color="000000"/>
              <w:left w:val="single" w:sz="4" w:space="0" w:color="000000"/>
              <w:bottom w:val="single" w:sz="4" w:space="0" w:color="000000"/>
              <w:right w:val="single" w:sz="4" w:space="0" w:color="000000"/>
            </w:tcBorders>
            <w:shd w:val="clear" w:color="auto" w:fill="000000"/>
          </w:tcPr>
          <w:p w:rsidR="00EA6885" w:rsidRDefault="00636275">
            <w:pPr>
              <w:spacing w:before="13" w:after="0" w:line="240" w:lineRule="auto"/>
              <w:ind w:left="-1" w:right="-20"/>
              <w:jc w:val="both"/>
            </w:pPr>
            <w:r>
              <w:rPr>
                <w:rFonts w:eastAsia="Arial" w:cs="Arial"/>
                <w:color w:val="FFFFFF"/>
                <w:spacing w:val="2"/>
                <w:w w:val="102"/>
                <w:sz w:val="20"/>
                <w:szCs w:val="20"/>
              </w:rPr>
              <w:t>BANDIERA</w:t>
            </w:r>
          </w:p>
        </w:tc>
      </w:tr>
      <w:tr w:rsidR="00EA6885">
        <w:trPr>
          <w:trHeight w:hRule="exact" w:val="275"/>
        </w:trPr>
        <w:tc>
          <w:tcPr>
            <w:tcW w:w="3624" w:type="dxa"/>
            <w:tcBorders>
              <w:top w:val="single" w:sz="4" w:space="0" w:color="000000"/>
              <w:left w:val="single" w:sz="4" w:space="0" w:color="000000"/>
              <w:bottom w:val="single" w:sz="4" w:space="0" w:color="000000"/>
            </w:tcBorders>
            <w:shd w:val="clear" w:color="auto" w:fill="auto"/>
          </w:tcPr>
          <w:p w:rsidR="00EA6885" w:rsidRDefault="00636275">
            <w:pPr>
              <w:spacing w:before="13" w:after="0" w:line="240" w:lineRule="auto"/>
              <w:ind w:left="-1" w:right="-20"/>
              <w:jc w:val="both"/>
              <w:rPr>
                <w:rFonts w:eastAsia="Arial" w:cs="Arial"/>
                <w:sz w:val="20"/>
                <w:szCs w:val="20"/>
                <w:lang w:val="it-IT"/>
              </w:rPr>
            </w:pPr>
            <w:proofErr w:type="spellStart"/>
            <w:r>
              <w:rPr>
                <w:rFonts w:eastAsia="Arial" w:cs="Arial"/>
                <w:spacing w:val="1"/>
                <w:sz w:val="20"/>
                <w:szCs w:val="20"/>
              </w:rPr>
              <w:t>Battello</w:t>
            </w:r>
            <w:proofErr w:type="spellEnd"/>
            <w:r>
              <w:rPr>
                <w:rFonts w:eastAsia="Arial" w:cs="Arial"/>
                <w:spacing w:val="1"/>
                <w:sz w:val="20"/>
                <w:szCs w:val="20"/>
              </w:rPr>
              <w:t xml:space="preserve"> Comitato</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3" w:after="0" w:line="240" w:lineRule="auto"/>
              <w:ind w:left="-1" w:right="-20"/>
              <w:jc w:val="both"/>
            </w:pPr>
            <w:r>
              <w:rPr>
                <w:rFonts w:eastAsia="Arial" w:cs="Arial"/>
                <w:sz w:val="20"/>
                <w:szCs w:val="20"/>
                <w:lang w:val="it-IT"/>
              </w:rPr>
              <w:t>Bandiera Arancione</w:t>
            </w:r>
          </w:p>
        </w:tc>
      </w:tr>
      <w:tr w:rsidR="00EA6885">
        <w:trPr>
          <w:trHeight w:hRule="exact" w:val="278"/>
        </w:trPr>
        <w:tc>
          <w:tcPr>
            <w:tcW w:w="3624" w:type="dxa"/>
            <w:tcBorders>
              <w:top w:val="single" w:sz="4" w:space="0" w:color="000000"/>
              <w:left w:val="single" w:sz="4" w:space="0" w:color="000000"/>
              <w:bottom w:val="single" w:sz="4" w:space="0" w:color="000000"/>
            </w:tcBorders>
            <w:shd w:val="clear" w:color="auto" w:fill="auto"/>
          </w:tcPr>
          <w:p w:rsidR="00EA6885" w:rsidRDefault="00636275">
            <w:pPr>
              <w:spacing w:before="11" w:after="0" w:line="240" w:lineRule="auto"/>
              <w:ind w:left="-1" w:right="-20"/>
              <w:jc w:val="both"/>
              <w:rPr>
                <w:rFonts w:eastAsia="Arial" w:cs="Arial"/>
                <w:sz w:val="20"/>
                <w:szCs w:val="20"/>
                <w:lang w:val="it-IT"/>
              </w:rPr>
            </w:pPr>
            <w:r>
              <w:rPr>
                <w:rFonts w:eastAsia="Arial" w:cs="Arial"/>
                <w:spacing w:val="1"/>
                <w:sz w:val="20"/>
                <w:szCs w:val="20"/>
                <w:lang w:val="it-IT"/>
              </w:rPr>
              <w:t>Battelli del CdR (posaboe etc.)</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1" w:after="0" w:line="240" w:lineRule="auto"/>
              <w:ind w:left="-1" w:right="-20"/>
              <w:jc w:val="both"/>
            </w:pPr>
            <w:r>
              <w:rPr>
                <w:rFonts w:eastAsia="Arial" w:cs="Arial"/>
                <w:sz w:val="20"/>
                <w:szCs w:val="20"/>
                <w:lang w:val="it-IT"/>
              </w:rPr>
              <w:t>Bandiera con lettera “</w:t>
            </w:r>
            <w:r w:rsidR="00D7581E">
              <w:rPr>
                <w:rFonts w:eastAsia="Arial" w:cs="Arial"/>
                <w:sz w:val="20"/>
                <w:szCs w:val="20"/>
                <w:lang w:val="it-IT"/>
              </w:rPr>
              <w:t>RC</w:t>
            </w:r>
            <w:r>
              <w:rPr>
                <w:rFonts w:eastAsia="Arial" w:cs="Arial"/>
                <w:sz w:val="20"/>
                <w:szCs w:val="20"/>
                <w:lang w:val="it-IT"/>
              </w:rPr>
              <w:t>”</w:t>
            </w:r>
          </w:p>
        </w:tc>
      </w:tr>
      <w:tr w:rsidR="00EA6885">
        <w:trPr>
          <w:trHeight w:hRule="exact" w:val="274"/>
        </w:trPr>
        <w:tc>
          <w:tcPr>
            <w:tcW w:w="3624" w:type="dxa"/>
            <w:tcBorders>
              <w:top w:val="single" w:sz="4" w:space="0" w:color="000000"/>
              <w:left w:val="single" w:sz="4" w:space="0" w:color="000000"/>
              <w:bottom w:val="single" w:sz="4" w:space="0" w:color="000000"/>
            </w:tcBorders>
            <w:shd w:val="clear" w:color="auto" w:fill="auto"/>
          </w:tcPr>
          <w:p w:rsidR="00EA6885" w:rsidRDefault="00636275">
            <w:pPr>
              <w:spacing w:before="11" w:after="0" w:line="240" w:lineRule="auto"/>
              <w:ind w:left="-1" w:right="-20"/>
              <w:jc w:val="both"/>
              <w:rPr>
                <w:rFonts w:eastAsia="Arial" w:cs="Arial"/>
                <w:sz w:val="20"/>
                <w:szCs w:val="20"/>
                <w:lang w:val="it-IT"/>
              </w:rPr>
            </w:pPr>
            <w:proofErr w:type="spellStart"/>
            <w:r>
              <w:rPr>
                <w:rFonts w:eastAsia="Arial" w:cs="Arial"/>
                <w:spacing w:val="2"/>
                <w:sz w:val="20"/>
                <w:szCs w:val="20"/>
              </w:rPr>
              <w:t>Battelli</w:t>
            </w:r>
            <w:proofErr w:type="spellEnd"/>
            <w:r>
              <w:rPr>
                <w:rFonts w:eastAsia="Arial" w:cs="Arial"/>
                <w:spacing w:val="2"/>
                <w:sz w:val="20"/>
                <w:szCs w:val="20"/>
              </w:rPr>
              <w:t xml:space="preserve"> </w:t>
            </w:r>
            <w:proofErr w:type="spellStart"/>
            <w:r>
              <w:rPr>
                <w:rFonts w:eastAsia="Arial" w:cs="Arial"/>
                <w:spacing w:val="2"/>
                <w:sz w:val="20"/>
                <w:szCs w:val="20"/>
              </w:rPr>
              <w:t>CdP</w:t>
            </w:r>
            <w:proofErr w:type="spellEnd"/>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1" w:after="0" w:line="240" w:lineRule="auto"/>
              <w:ind w:left="-1" w:right="-20"/>
              <w:jc w:val="both"/>
            </w:pPr>
            <w:r>
              <w:rPr>
                <w:rFonts w:eastAsia="Arial" w:cs="Arial"/>
                <w:sz w:val="20"/>
                <w:szCs w:val="20"/>
                <w:lang w:val="it-IT"/>
              </w:rPr>
              <w:t>Bandiera Gialla con “J” nera oppure lettera “J” del CIS</w:t>
            </w:r>
          </w:p>
        </w:tc>
      </w:tr>
      <w:tr w:rsidR="00EA6885">
        <w:trPr>
          <w:trHeight w:hRule="exact" w:val="274"/>
        </w:trPr>
        <w:tc>
          <w:tcPr>
            <w:tcW w:w="3624" w:type="dxa"/>
            <w:tcBorders>
              <w:top w:val="single" w:sz="4" w:space="0" w:color="000000"/>
              <w:left w:val="single" w:sz="4" w:space="0" w:color="000000"/>
              <w:bottom w:val="single" w:sz="4" w:space="0" w:color="000000"/>
            </w:tcBorders>
            <w:shd w:val="clear" w:color="auto" w:fill="auto"/>
          </w:tcPr>
          <w:p w:rsidR="00EA6885" w:rsidRDefault="00636275">
            <w:pPr>
              <w:spacing w:before="11" w:after="0" w:line="240" w:lineRule="auto"/>
              <w:ind w:left="-1" w:right="-20"/>
              <w:jc w:val="both"/>
              <w:rPr>
                <w:rFonts w:eastAsia="Arial" w:cs="Arial"/>
                <w:sz w:val="20"/>
                <w:szCs w:val="20"/>
                <w:lang w:val="it-IT"/>
              </w:rPr>
            </w:pPr>
            <w:r>
              <w:rPr>
                <w:rFonts w:eastAsia="Arial" w:cs="Arial"/>
                <w:spacing w:val="2"/>
                <w:sz w:val="20"/>
                <w:szCs w:val="20"/>
                <w:lang w:val="it-IT"/>
              </w:rPr>
              <w:t>Battello Comitato Tecnico (se presente)</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1" w:after="0" w:line="240" w:lineRule="auto"/>
              <w:ind w:left="-1" w:right="-20"/>
              <w:jc w:val="both"/>
            </w:pPr>
            <w:r>
              <w:rPr>
                <w:rFonts w:eastAsia="Arial" w:cs="Arial"/>
                <w:sz w:val="20"/>
                <w:szCs w:val="20"/>
                <w:lang w:val="it-IT"/>
              </w:rPr>
              <w:t>Bandiera Bianca con “M” nera</w:t>
            </w:r>
          </w:p>
        </w:tc>
      </w:tr>
      <w:tr w:rsidR="00EA6885">
        <w:trPr>
          <w:trHeight w:hRule="exact" w:val="274"/>
        </w:trPr>
        <w:tc>
          <w:tcPr>
            <w:tcW w:w="3624" w:type="dxa"/>
            <w:tcBorders>
              <w:top w:val="single" w:sz="4" w:space="0" w:color="000000"/>
              <w:left w:val="single" w:sz="4" w:space="0" w:color="000000"/>
              <w:bottom w:val="single" w:sz="4" w:space="0" w:color="000000"/>
            </w:tcBorders>
            <w:shd w:val="clear" w:color="auto" w:fill="auto"/>
          </w:tcPr>
          <w:p w:rsidR="00EA6885" w:rsidRDefault="00636275">
            <w:pPr>
              <w:spacing w:before="11" w:after="0" w:line="240" w:lineRule="auto"/>
              <w:ind w:left="-1" w:right="-20"/>
              <w:jc w:val="both"/>
              <w:rPr>
                <w:rFonts w:eastAsia="Arial" w:cs="Arial"/>
                <w:sz w:val="20"/>
                <w:szCs w:val="20"/>
              </w:rPr>
            </w:pPr>
            <w:proofErr w:type="spellStart"/>
            <w:r>
              <w:rPr>
                <w:rFonts w:eastAsia="Arial" w:cs="Arial"/>
                <w:sz w:val="20"/>
                <w:szCs w:val="20"/>
              </w:rPr>
              <w:t>Barche</w:t>
            </w:r>
            <w:proofErr w:type="spellEnd"/>
            <w:r>
              <w:rPr>
                <w:rFonts w:eastAsia="Arial" w:cs="Arial"/>
                <w:sz w:val="20"/>
                <w:szCs w:val="20"/>
              </w:rPr>
              <w:t xml:space="preserve"> di </w:t>
            </w:r>
            <w:proofErr w:type="spellStart"/>
            <w:r>
              <w:rPr>
                <w:rFonts w:eastAsia="Arial" w:cs="Arial"/>
                <w:sz w:val="20"/>
                <w:szCs w:val="20"/>
              </w:rPr>
              <w:t>supporto</w:t>
            </w:r>
            <w:proofErr w:type="spellEnd"/>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1" w:after="0" w:line="240" w:lineRule="auto"/>
              <w:ind w:left="-1" w:right="-20"/>
              <w:jc w:val="both"/>
            </w:pPr>
            <w:proofErr w:type="spellStart"/>
            <w:r>
              <w:rPr>
                <w:rFonts w:eastAsia="Arial" w:cs="Arial"/>
                <w:sz w:val="20"/>
                <w:szCs w:val="20"/>
              </w:rPr>
              <w:t>Bandiera</w:t>
            </w:r>
            <w:proofErr w:type="spellEnd"/>
            <w:r>
              <w:rPr>
                <w:rFonts w:eastAsia="Arial" w:cs="Arial"/>
                <w:sz w:val="20"/>
                <w:szCs w:val="20"/>
              </w:rPr>
              <w:t xml:space="preserve"> di </w:t>
            </w:r>
            <w:proofErr w:type="spellStart"/>
            <w:r>
              <w:rPr>
                <w:rFonts w:eastAsia="Arial" w:cs="Arial"/>
                <w:sz w:val="20"/>
                <w:szCs w:val="20"/>
              </w:rPr>
              <w:t>accreditamento</w:t>
            </w:r>
            <w:proofErr w:type="spellEnd"/>
            <w:r w:rsidR="00F81863">
              <w:rPr>
                <w:rFonts w:eastAsia="Arial" w:cs="Arial"/>
                <w:sz w:val="20"/>
                <w:szCs w:val="20"/>
              </w:rPr>
              <w:t xml:space="preserve"> Rossa </w:t>
            </w:r>
            <w:proofErr w:type="spellStart"/>
            <w:r w:rsidR="00F81863">
              <w:rPr>
                <w:rFonts w:eastAsia="Arial" w:cs="Arial"/>
                <w:sz w:val="20"/>
                <w:szCs w:val="20"/>
              </w:rPr>
              <w:t>numerata</w:t>
            </w:r>
            <w:proofErr w:type="spellEnd"/>
          </w:p>
        </w:tc>
      </w:tr>
    </w:tbl>
    <w:p w:rsidR="00EA6885" w:rsidRDefault="00EA6885">
      <w:pPr>
        <w:spacing w:before="8" w:after="0" w:line="240" w:lineRule="exact"/>
        <w:jc w:val="both"/>
        <w:rPr>
          <w:sz w:val="20"/>
          <w:szCs w:val="20"/>
        </w:rPr>
      </w:pPr>
    </w:p>
    <w:p w:rsidR="00EA6885" w:rsidRDefault="00EA6885">
      <w:pPr>
        <w:spacing w:before="8" w:after="0" w:line="240" w:lineRule="exact"/>
        <w:jc w:val="both"/>
        <w:rPr>
          <w:sz w:val="20"/>
          <w:szCs w:val="20"/>
        </w:rPr>
      </w:pPr>
    </w:p>
    <w:p w:rsidR="00EA6885" w:rsidRDefault="00EA6885">
      <w:pPr>
        <w:spacing w:before="8" w:after="0" w:line="240" w:lineRule="exact"/>
        <w:jc w:val="both"/>
        <w:rPr>
          <w:sz w:val="20"/>
          <w:szCs w:val="20"/>
        </w:rPr>
      </w:pPr>
    </w:p>
    <w:p w:rsidR="00EA6885" w:rsidRDefault="00EA6885">
      <w:pPr>
        <w:spacing w:before="8" w:after="0" w:line="240" w:lineRule="exact"/>
        <w:jc w:val="both"/>
        <w:rPr>
          <w:sz w:val="20"/>
          <w:szCs w:val="20"/>
        </w:rPr>
      </w:pPr>
    </w:p>
    <w:p w:rsidR="00EA6885" w:rsidRDefault="00636275">
      <w:pPr>
        <w:tabs>
          <w:tab w:val="left" w:pos="860"/>
        </w:tabs>
        <w:spacing w:before="29" w:after="0" w:line="240" w:lineRule="auto"/>
        <w:ind w:left="155" w:right="-20"/>
        <w:jc w:val="both"/>
        <w:rPr>
          <w:rFonts w:eastAsia="Arial" w:cs="Arial"/>
          <w:spacing w:val="2"/>
          <w:w w:val="102"/>
          <w:sz w:val="20"/>
          <w:szCs w:val="20"/>
        </w:rPr>
      </w:pPr>
      <w:r>
        <w:rPr>
          <w:rFonts w:eastAsia="Arial" w:cs="Arial"/>
          <w:spacing w:val="2"/>
          <w:sz w:val="20"/>
          <w:szCs w:val="20"/>
          <w:lang w:val="it-IT"/>
        </w:rPr>
        <w:t>23</w:t>
      </w:r>
      <w:r>
        <w:rPr>
          <w:rFonts w:eastAsia="Arial" w:cs="Arial"/>
          <w:spacing w:val="1"/>
          <w:sz w:val="20"/>
          <w:szCs w:val="20"/>
          <w:lang w:val="it-IT"/>
        </w:rPr>
        <w:t>.</w:t>
      </w:r>
      <w:r>
        <w:rPr>
          <w:rFonts w:eastAsia="Arial" w:cs="Arial"/>
          <w:sz w:val="20"/>
          <w:szCs w:val="20"/>
          <w:lang w:val="it-IT"/>
        </w:rPr>
        <w:t>2</w:t>
      </w:r>
      <w:r>
        <w:rPr>
          <w:rFonts w:eastAsia="Arial" w:cs="Arial"/>
          <w:spacing w:val="-50"/>
          <w:sz w:val="20"/>
          <w:szCs w:val="20"/>
          <w:lang w:val="it-IT"/>
        </w:rPr>
        <w:t xml:space="preserve"> </w:t>
      </w:r>
      <w:r>
        <w:rPr>
          <w:rFonts w:eastAsia="Arial" w:cs="Arial"/>
          <w:sz w:val="20"/>
          <w:szCs w:val="20"/>
          <w:lang w:val="it-IT"/>
        </w:rPr>
        <w:tab/>
        <w:t>Altre barche accreditate saranno identificate come segue</w:t>
      </w:r>
      <w:r>
        <w:rPr>
          <w:rFonts w:eastAsia="Arial" w:cs="Arial"/>
          <w:w w:val="102"/>
          <w:sz w:val="20"/>
          <w:szCs w:val="20"/>
          <w:lang w:val="it-IT"/>
        </w:rPr>
        <w:t>:</w:t>
      </w:r>
    </w:p>
    <w:tbl>
      <w:tblPr>
        <w:tblW w:w="0" w:type="auto"/>
        <w:tblInd w:w="709" w:type="dxa"/>
        <w:tblLayout w:type="fixed"/>
        <w:tblCellMar>
          <w:left w:w="0" w:type="dxa"/>
          <w:right w:w="0" w:type="dxa"/>
        </w:tblCellMar>
        <w:tblLook w:val="0000" w:firstRow="0" w:lastRow="0" w:firstColumn="0" w:lastColumn="0" w:noHBand="0" w:noVBand="0"/>
      </w:tblPr>
      <w:tblGrid>
        <w:gridCol w:w="3760"/>
        <w:gridCol w:w="4714"/>
      </w:tblGrid>
      <w:tr w:rsidR="00EA6885">
        <w:trPr>
          <w:trHeight w:hRule="exact" w:val="274"/>
        </w:trPr>
        <w:tc>
          <w:tcPr>
            <w:tcW w:w="3760" w:type="dxa"/>
            <w:tcBorders>
              <w:top w:val="single" w:sz="4" w:space="0" w:color="000000"/>
              <w:left w:val="single" w:sz="4" w:space="0" w:color="000000"/>
              <w:bottom w:val="single" w:sz="4" w:space="0" w:color="000000"/>
            </w:tcBorders>
            <w:shd w:val="clear" w:color="auto" w:fill="auto"/>
          </w:tcPr>
          <w:p w:rsidR="00EA6885" w:rsidRDefault="00636275">
            <w:pPr>
              <w:spacing w:before="13" w:after="0" w:line="240" w:lineRule="auto"/>
              <w:ind w:left="-1" w:right="-20"/>
              <w:jc w:val="both"/>
              <w:rPr>
                <w:rFonts w:eastAsia="Arial" w:cs="Arial"/>
                <w:sz w:val="20"/>
                <w:szCs w:val="20"/>
                <w:lang w:val="it-IT"/>
              </w:rPr>
            </w:pPr>
            <w:r>
              <w:rPr>
                <w:rFonts w:eastAsia="Arial" w:cs="Arial"/>
                <w:spacing w:val="2"/>
                <w:w w:val="102"/>
                <w:sz w:val="20"/>
                <w:szCs w:val="20"/>
              </w:rPr>
              <w:t>Stampa</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636275">
            <w:pPr>
              <w:spacing w:before="13" w:after="0" w:line="240" w:lineRule="auto"/>
              <w:ind w:left="-1" w:right="-20"/>
              <w:jc w:val="both"/>
            </w:pPr>
            <w:r>
              <w:rPr>
                <w:rFonts w:eastAsia="Arial" w:cs="Arial"/>
                <w:sz w:val="20"/>
                <w:szCs w:val="20"/>
                <w:lang w:val="it-IT"/>
              </w:rPr>
              <w:t xml:space="preserve"> Bandiera Bianca con “P” nera</w:t>
            </w:r>
          </w:p>
        </w:tc>
      </w:tr>
      <w:tr w:rsidR="00EA6885">
        <w:trPr>
          <w:trHeight w:hRule="exact" w:val="274"/>
        </w:trPr>
        <w:tc>
          <w:tcPr>
            <w:tcW w:w="3760" w:type="dxa"/>
            <w:tcBorders>
              <w:top w:val="single" w:sz="4" w:space="0" w:color="000000"/>
              <w:left w:val="single" w:sz="4" w:space="0" w:color="000000"/>
              <w:bottom w:val="single" w:sz="4" w:space="0" w:color="000000"/>
            </w:tcBorders>
            <w:shd w:val="clear" w:color="auto" w:fill="auto"/>
          </w:tcPr>
          <w:p w:rsidR="00EA6885" w:rsidRDefault="00EA6885">
            <w:pPr>
              <w:snapToGrid w:val="0"/>
              <w:spacing w:before="13" w:after="0" w:line="240" w:lineRule="auto"/>
              <w:ind w:left="-1" w:right="-20"/>
              <w:jc w:val="both"/>
              <w:rPr>
                <w:rFonts w:eastAsia="Arial" w:cs="Arial"/>
                <w:sz w:val="20"/>
                <w:szCs w:val="20"/>
                <w:lang w:val="it-IT"/>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EA6885" w:rsidRDefault="00EA6885">
            <w:pPr>
              <w:snapToGrid w:val="0"/>
              <w:spacing w:before="13" w:after="0" w:line="240" w:lineRule="auto"/>
              <w:ind w:left="-1" w:right="-20"/>
              <w:jc w:val="both"/>
              <w:rPr>
                <w:rFonts w:eastAsia="Arial" w:cs="Arial"/>
                <w:sz w:val="20"/>
                <w:szCs w:val="20"/>
                <w:lang w:val="it-IT"/>
              </w:rPr>
            </w:pPr>
          </w:p>
        </w:tc>
      </w:tr>
    </w:tbl>
    <w:p w:rsidR="00EA6885" w:rsidRDefault="00636275">
      <w:pPr>
        <w:spacing w:before="60" w:after="0" w:line="240" w:lineRule="auto"/>
        <w:ind w:left="155" w:right="-20"/>
        <w:jc w:val="both"/>
        <w:rPr>
          <w:rFonts w:eastAsia="Arial" w:cs="Arial"/>
          <w:spacing w:val="2"/>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4 </w:t>
      </w:r>
      <w:r>
        <w:rPr>
          <w:rFonts w:eastAsia="Arial" w:cs="Arial"/>
          <w:b/>
          <w:bCs/>
          <w:spacing w:val="6"/>
          <w:sz w:val="20"/>
          <w:szCs w:val="20"/>
          <w:lang w:val="it-IT"/>
        </w:rPr>
        <w:t xml:space="preserve"> </w:t>
      </w:r>
      <w:r>
        <w:rPr>
          <w:rFonts w:eastAsia="Arial" w:cs="Arial"/>
          <w:b/>
          <w:bCs/>
          <w:spacing w:val="4"/>
          <w:sz w:val="20"/>
          <w:szCs w:val="20"/>
          <w:lang w:val="it-IT"/>
        </w:rPr>
        <w:t>BARCHE</w:t>
      </w:r>
      <w:proofErr w:type="gramEnd"/>
      <w:r>
        <w:rPr>
          <w:rFonts w:eastAsia="Arial" w:cs="Arial"/>
          <w:b/>
          <w:bCs/>
          <w:spacing w:val="4"/>
          <w:sz w:val="20"/>
          <w:szCs w:val="20"/>
          <w:lang w:val="it-IT"/>
        </w:rPr>
        <w:t xml:space="preserve"> DEL PERSONALE DI SUPPORTO</w:t>
      </w:r>
    </w:p>
    <w:p w:rsidR="00EA6885" w:rsidRDefault="00636275">
      <w:pPr>
        <w:widowControl/>
        <w:autoSpaceDE w:val="0"/>
        <w:spacing w:after="0" w:line="240" w:lineRule="auto"/>
        <w:ind w:left="851" w:hanging="578"/>
        <w:jc w:val="both"/>
        <w:rPr>
          <w:rFonts w:eastAsia="Arial" w:cs="Arial"/>
          <w:spacing w:val="2"/>
          <w:sz w:val="20"/>
          <w:szCs w:val="20"/>
          <w:lang w:val="it-IT"/>
        </w:rPr>
      </w:pPr>
      <w:r>
        <w:rPr>
          <w:rFonts w:eastAsia="Arial" w:cs="Arial"/>
          <w:spacing w:val="2"/>
          <w:sz w:val="20"/>
          <w:szCs w:val="20"/>
          <w:lang w:val="it-IT"/>
        </w:rPr>
        <w:t xml:space="preserve">24.1 </w:t>
      </w:r>
      <w:r>
        <w:rPr>
          <w:rFonts w:eastAsia="Arial" w:cs="Arial"/>
          <w:spacing w:val="2"/>
          <w:sz w:val="20"/>
          <w:szCs w:val="20"/>
          <w:lang w:val="it-IT"/>
        </w:rPr>
        <w:tab/>
        <w:t xml:space="preserve">Tutti i membri del Personale di Supporto per ottenere il permesso di navigare nell’Area di Regata dovranno accreditarsi presso l’AO dichiarando a quali imbarcazioni sono collegati, l’accettazione delle regole che li </w:t>
      </w:r>
      <w:bookmarkStart w:id="0" w:name="_GoBack"/>
      <w:bookmarkEnd w:id="0"/>
      <w:r>
        <w:rPr>
          <w:rFonts w:eastAsia="Arial" w:cs="Arial"/>
          <w:spacing w:val="2"/>
          <w:sz w:val="20"/>
          <w:szCs w:val="20"/>
          <w:lang w:val="it-IT"/>
        </w:rPr>
        <w:t>riguardano come scritte in queste IR e riceveranno un permesso scritto ed un segnale identificativo da esporre sui loro mezzi.</w:t>
      </w:r>
    </w:p>
    <w:p w:rsidR="00EA6885" w:rsidRDefault="00636275">
      <w:pPr>
        <w:widowControl/>
        <w:autoSpaceDE w:val="0"/>
        <w:spacing w:after="0" w:line="240" w:lineRule="auto"/>
        <w:ind w:left="851" w:hanging="578"/>
        <w:jc w:val="both"/>
        <w:rPr>
          <w:rFonts w:eastAsia="Arial" w:cs="Arial"/>
          <w:spacing w:val="2"/>
          <w:sz w:val="20"/>
          <w:szCs w:val="20"/>
          <w:lang w:val="it-IT"/>
        </w:rPr>
      </w:pPr>
      <w:r>
        <w:rPr>
          <w:rFonts w:eastAsia="Arial" w:cs="Arial"/>
          <w:spacing w:val="2"/>
          <w:sz w:val="20"/>
          <w:szCs w:val="20"/>
          <w:lang w:val="it-IT"/>
        </w:rPr>
        <w:t>24.2</w:t>
      </w:r>
      <w:r>
        <w:rPr>
          <w:rFonts w:eastAsia="Arial" w:cs="Arial"/>
          <w:spacing w:val="2"/>
          <w:sz w:val="20"/>
          <w:szCs w:val="20"/>
          <w:lang w:val="it-IT"/>
        </w:rPr>
        <w:tab/>
        <w:t>[DP] Un comportamento irregolare potrà portare o a un richiamo verbale notificato immediatamente in acqua e, al rientro a terra, all'albo ufficiale dei Comunicati o al ritiro del contrassegno con conseguente divieto di andare in acqua o all’applicazione della Reg. 64 RRS.</w:t>
      </w:r>
    </w:p>
    <w:p w:rsidR="00EA6885" w:rsidRDefault="00636275">
      <w:pPr>
        <w:spacing w:after="0" w:line="240" w:lineRule="auto"/>
        <w:ind w:left="875" w:right="90" w:hanging="591"/>
        <w:jc w:val="both"/>
        <w:rPr>
          <w:rFonts w:eastAsia="Arial" w:cs="Arial"/>
          <w:sz w:val="20"/>
          <w:szCs w:val="20"/>
          <w:lang w:val="it-IT"/>
        </w:rPr>
      </w:pPr>
      <w:r>
        <w:rPr>
          <w:rFonts w:eastAsia="Arial" w:cs="Arial"/>
          <w:spacing w:val="2"/>
          <w:sz w:val="20"/>
          <w:szCs w:val="20"/>
          <w:lang w:val="it-IT"/>
        </w:rPr>
        <w:t>24</w:t>
      </w:r>
      <w:r>
        <w:rPr>
          <w:rFonts w:eastAsia="Arial" w:cs="Arial"/>
          <w:spacing w:val="1"/>
          <w:sz w:val="20"/>
          <w:szCs w:val="20"/>
          <w:lang w:val="it-IT"/>
        </w:rPr>
        <w:t>.</w:t>
      </w:r>
      <w:r>
        <w:rPr>
          <w:rFonts w:eastAsia="Arial" w:cs="Arial"/>
          <w:sz w:val="20"/>
          <w:szCs w:val="20"/>
          <w:lang w:val="it-IT"/>
        </w:rPr>
        <w:t>3</w:t>
      </w:r>
      <w:r>
        <w:rPr>
          <w:rFonts w:eastAsia="Arial" w:cs="Arial"/>
          <w:sz w:val="20"/>
          <w:szCs w:val="20"/>
          <w:lang w:val="it-IT"/>
        </w:rPr>
        <w:tab/>
      </w:r>
      <w:r>
        <w:rPr>
          <w:rFonts w:eastAsia="Arial" w:cs="Arial"/>
          <w:spacing w:val="1"/>
          <w:sz w:val="20"/>
          <w:szCs w:val="20"/>
          <w:lang w:val="it-IT"/>
        </w:rPr>
        <w:t>[</w:t>
      </w:r>
      <w:r>
        <w:rPr>
          <w:rFonts w:eastAsia="Arial" w:cs="Arial"/>
          <w:spacing w:val="2"/>
          <w:sz w:val="20"/>
          <w:szCs w:val="20"/>
          <w:lang w:val="it-IT"/>
        </w:rPr>
        <w:t>NP</w:t>
      </w:r>
      <w:r>
        <w:rPr>
          <w:rFonts w:eastAsia="Arial" w:cs="Arial"/>
          <w:sz w:val="20"/>
          <w:szCs w:val="20"/>
          <w:lang w:val="it-IT"/>
        </w:rPr>
        <w:t xml:space="preserve">]In aggiunta a quanto previsto al precedente punto 24.1, Il Personale di Supporto dovrà rimanere all'esterno delle aree finché tutte le batterie in quella prova sono arrivate o il CdR segnala un rinvio o un annullamento. Per osservare una prova, le barche appoggio possono spostarsi da sottovento al vento attraverso il lato di sinistra tenendosi ben al di fuori dal confine della zona di esclusione, ossia circa 100 metri dall'area di regata. Le barche di supporto possono, dopo l'ultima partenza dell’ultima batteria, spostarsi tra l'area di attesa e le aree poste presso l'arrivo attraversando il canale centrale. Le barche di supporto non devono transitare e sostare né sopravvento alla linea di arrivo né all’interno dell’area di ispezione e di sosta (rettangolo 50x100 mt. vedi disegno). Quando un membro del CdR o membro del </w:t>
      </w:r>
      <w:proofErr w:type="spellStart"/>
      <w:r>
        <w:rPr>
          <w:rFonts w:eastAsia="Arial" w:cs="Arial"/>
          <w:sz w:val="20"/>
          <w:szCs w:val="20"/>
          <w:lang w:val="it-IT"/>
        </w:rPr>
        <w:t>CdP</w:t>
      </w:r>
      <w:proofErr w:type="spellEnd"/>
      <w:r>
        <w:rPr>
          <w:rFonts w:eastAsia="Arial" w:cs="Arial"/>
          <w:sz w:val="20"/>
          <w:szCs w:val="20"/>
          <w:lang w:val="it-IT"/>
        </w:rPr>
        <w:t xml:space="preserve"> segnala a una barca appoggio di spostarsi più lontano dall'area di regata, questa barca dovrà farlo immediatamente. Questo non si applica ove sussista l’esigenza di prestare assistenza o soccorso ad una barca in difficoltà.</w:t>
      </w:r>
    </w:p>
    <w:p w:rsidR="00EA6885" w:rsidRPr="00AC50E7" w:rsidRDefault="00636275">
      <w:pPr>
        <w:widowControl/>
        <w:spacing w:after="0" w:line="240" w:lineRule="auto"/>
        <w:ind w:left="851" w:hanging="709"/>
        <w:jc w:val="both"/>
        <w:rPr>
          <w:rFonts w:eastAsia="Arial" w:cs="Arial"/>
          <w:sz w:val="20"/>
          <w:szCs w:val="20"/>
          <w:lang w:val="it-IT"/>
        </w:rPr>
      </w:pPr>
      <w:r>
        <w:rPr>
          <w:rFonts w:eastAsia="Arial" w:cs="Arial"/>
          <w:sz w:val="20"/>
          <w:szCs w:val="20"/>
          <w:lang w:val="it-IT"/>
        </w:rPr>
        <w:t>24.4</w:t>
      </w:r>
      <w:r>
        <w:rPr>
          <w:rFonts w:eastAsia="Arial" w:cs="Arial"/>
          <w:sz w:val="20"/>
          <w:szCs w:val="20"/>
          <w:lang w:val="it-IT"/>
        </w:rPr>
        <w:tab/>
        <w:t xml:space="preserve">(DP) </w:t>
      </w:r>
      <w:r>
        <w:rPr>
          <w:rFonts w:eastAsia="Arial" w:cs="Arial"/>
          <w:spacing w:val="1"/>
          <w:sz w:val="20"/>
          <w:szCs w:val="20"/>
          <w:lang w:val="it-IT"/>
        </w:rPr>
        <w:t xml:space="preserve">Le imbarcazioni associate con coloro che infrangono queste istruzioni potranno essere squalificate o subire altre sanzioni a discrezione del </w:t>
      </w:r>
      <w:proofErr w:type="spellStart"/>
      <w:r>
        <w:rPr>
          <w:rFonts w:eastAsia="Arial" w:cs="Arial"/>
          <w:spacing w:val="1"/>
          <w:sz w:val="20"/>
          <w:szCs w:val="20"/>
          <w:lang w:val="it-IT"/>
        </w:rPr>
        <w:t>CdP</w:t>
      </w:r>
      <w:proofErr w:type="spellEnd"/>
      <w:r>
        <w:rPr>
          <w:rFonts w:eastAsia="Arial" w:cs="Arial"/>
          <w:spacing w:val="1"/>
          <w:sz w:val="20"/>
          <w:szCs w:val="20"/>
          <w:lang w:val="it-IT"/>
        </w:rPr>
        <w:t xml:space="preserve"> </w:t>
      </w:r>
      <w:r w:rsidRPr="00AC50E7">
        <w:rPr>
          <w:rFonts w:eastAsia="Arial" w:cs="Arial"/>
          <w:sz w:val="20"/>
          <w:szCs w:val="20"/>
          <w:lang w:val="it-IT"/>
        </w:rPr>
        <w:t xml:space="preserve">in accordo con quanto previsto dalla reg. 64.4(b)  </w:t>
      </w:r>
    </w:p>
    <w:p w:rsidR="00EA6885" w:rsidRDefault="00636275">
      <w:pPr>
        <w:widowControl/>
        <w:spacing w:after="0" w:line="240" w:lineRule="auto"/>
        <w:ind w:left="851" w:hanging="709"/>
        <w:jc w:val="both"/>
        <w:rPr>
          <w:rFonts w:eastAsia="Arial" w:cs="Arial"/>
          <w:spacing w:val="2"/>
          <w:sz w:val="20"/>
          <w:szCs w:val="20"/>
          <w:lang w:val="it-IT"/>
        </w:rPr>
      </w:pPr>
      <w:r>
        <w:rPr>
          <w:rFonts w:eastAsia="Arial" w:cs="Arial"/>
          <w:spacing w:val="2"/>
          <w:sz w:val="20"/>
          <w:szCs w:val="20"/>
          <w:lang w:val="it-IT"/>
        </w:rPr>
        <w:t xml:space="preserve">24.5 </w:t>
      </w:r>
      <w:r>
        <w:rPr>
          <w:rFonts w:eastAsia="Arial" w:cs="Arial"/>
          <w:spacing w:val="2"/>
          <w:sz w:val="20"/>
          <w:szCs w:val="20"/>
          <w:lang w:val="it-IT"/>
        </w:rPr>
        <w:tab/>
        <w:t>I concorrenti non dovranno avvicinarsi a nessun battello che non sia un battello ufficiale (si veda l’IdR 23.1) dal loro primo segnale d’avviso della giornata e finché non siano arrivati nell’ultima prova della giornata o il CdR abbia segnalato che non si effettueranno altre prove in quel giorno, quale che sia il termine più tardivo.</w:t>
      </w:r>
    </w:p>
    <w:p w:rsidR="00EA6885" w:rsidRDefault="00636275">
      <w:pPr>
        <w:widowControl/>
        <w:autoSpaceDE w:val="0"/>
        <w:spacing w:after="0" w:line="240" w:lineRule="auto"/>
        <w:ind w:left="851" w:hanging="720"/>
        <w:jc w:val="both"/>
        <w:rPr>
          <w:rFonts w:eastAsia="Arial" w:cs="Arial"/>
          <w:spacing w:val="1"/>
          <w:sz w:val="20"/>
          <w:szCs w:val="20"/>
          <w:lang w:val="it-IT"/>
        </w:rPr>
      </w:pPr>
      <w:r>
        <w:rPr>
          <w:rFonts w:eastAsia="Arial" w:cs="Arial"/>
          <w:spacing w:val="2"/>
          <w:sz w:val="20"/>
          <w:szCs w:val="20"/>
          <w:lang w:val="it-IT"/>
        </w:rPr>
        <w:t>24</w:t>
      </w:r>
      <w:r>
        <w:rPr>
          <w:rFonts w:eastAsia="Arial" w:cs="Arial"/>
          <w:spacing w:val="1"/>
          <w:sz w:val="20"/>
          <w:szCs w:val="20"/>
          <w:lang w:val="it-IT"/>
        </w:rPr>
        <w:t>.</w:t>
      </w:r>
      <w:r>
        <w:rPr>
          <w:rFonts w:eastAsia="Arial" w:cs="Arial"/>
          <w:sz w:val="20"/>
          <w:szCs w:val="20"/>
          <w:lang w:val="it-IT"/>
        </w:rPr>
        <w:t>6</w:t>
      </w:r>
      <w:r>
        <w:rPr>
          <w:rFonts w:eastAsia="Arial" w:cs="Arial"/>
          <w:spacing w:val="-50"/>
          <w:sz w:val="20"/>
          <w:szCs w:val="20"/>
          <w:lang w:val="it-IT"/>
        </w:rPr>
        <w:t xml:space="preserve"> </w:t>
      </w:r>
      <w:r>
        <w:rPr>
          <w:rFonts w:eastAsia="Arial" w:cs="Arial"/>
          <w:sz w:val="20"/>
          <w:szCs w:val="20"/>
          <w:lang w:val="it-IT"/>
        </w:rPr>
        <w:tab/>
      </w:r>
      <w:r>
        <w:rPr>
          <w:rFonts w:eastAsia="Arial" w:cs="Arial"/>
          <w:spacing w:val="2"/>
          <w:sz w:val="20"/>
          <w:szCs w:val="20"/>
          <w:lang w:val="it-IT"/>
        </w:rPr>
        <w:t>Ad integrazione del corsivo FIV “N sopra Intelligenza”: “Tutti i mezzi accreditati devono aiutare le imbarcazioni dell’organizzazione nelle operazioni di sicurezza e prestare la massima assistenza a tutti i concorrenti”.</w:t>
      </w:r>
    </w:p>
    <w:p w:rsidR="00EA6885" w:rsidRDefault="00636275">
      <w:pPr>
        <w:tabs>
          <w:tab w:val="left" w:pos="860"/>
        </w:tabs>
        <w:spacing w:after="0" w:line="240" w:lineRule="auto"/>
        <w:ind w:left="155" w:right="-20"/>
        <w:jc w:val="both"/>
        <w:rPr>
          <w:rFonts w:eastAsia="Arial" w:cs="Arial"/>
          <w:b/>
          <w:bCs/>
          <w:spacing w:val="2"/>
          <w:sz w:val="20"/>
          <w:szCs w:val="20"/>
          <w:lang w:val="it-IT"/>
        </w:rPr>
      </w:pPr>
      <w:r>
        <w:rPr>
          <w:rFonts w:eastAsia="Arial" w:cs="Arial"/>
          <w:spacing w:val="1"/>
          <w:sz w:val="20"/>
          <w:szCs w:val="20"/>
          <w:lang w:val="it-IT"/>
        </w:rPr>
        <w:t>24.7</w:t>
      </w:r>
      <w:r>
        <w:rPr>
          <w:rFonts w:eastAsia="Arial" w:cs="Arial"/>
          <w:spacing w:val="1"/>
          <w:sz w:val="20"/>
          <w:szCs w:val="20"/>
          <w:lang w:val="it-IT"/>
        </w:rPr>
        <w:tab/>
      </w:r>
      <w:proofErr w:type="gramStart"/>
      <w:r>
        <w:rPr>
          <w:rFonts w:eastAsia="Arial" w:cs="Arial"/>
          <w:spacing w:val="1"/>
          <w:sz w:val="20"/>
          <w:szCs w:val="20"/>
          <w:lang w:val="it-IT"/>
        </w:rPr>
        <w:t>Le  Persone</w:t>
      </w:r>
      <w:proofErr w:type="gramEnd"/>
      <w:r>
        <w:rPr>
          <w:rFonts w:eastAsia="Arial" w:cs="Arial"/>
          <w:spacing w:val="1"/>
          <w:sz w:val="20"/>
          <w:szCs w:val="20"/>
          <w:lang w:val="it-IT"/>
        </w:rPr>
        <w:t xml:space="preserve"> di Supporto sono invitate a disporre di un dispositivo VHF funzionante</w:t>
      </w:r>
    </w:p>
    <w:p w:rsidR="00EA6885" w:rsidRDefault="00636275">
      <w:pPr>
        <w:spacing w:before="60" w:after="0" w:line="240" w:lineRule="auto"/>
        <w:ind w:left="155" w:right="-20"/>
        <w:jc w:val="both"/>
        <w:rPr>
          <w:rFonts w:eastAsia="Arial" w:cs="Arial"/>
          <w:spacing w:val="1"/>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5 </w:t>
      </w:r>
      <w:r>
        <w:rPr>
          <w:rFonts w:eastAsia="Arial" w:cs="Arial"/>
          <w:b/>
          <w:bCs/>
          <w:spacing w:val="6"/>
          <w:sz w:val="20"/>
          <w:szCs w:val="20"/>
          <w:lang w:val="it-IT"/>
        </w:rPr>
        <w:t xml:space="preserve"> </w:t>
      </w:r>
      <w:r>
        <w:rPr>
          <w:rFonts w:eastAsia="Arial" w:cs="Arial"/>
          <w:b/>
          <w:bCs/>
          <w:spacing w:val="2"/>
          <w:sz w:val="20"/>
          <w:szCs w:val="20"/>
          <w:lang w:val="it-IT"/>
        </w:rPr>
        <w:t>REGOLA</w:t>
      </w:r>
      <w:proofErr w:type="gramEnd"/>
      <w:r>
        <w:rPr>
          <w:rFonts w:eastAsia="Arial" w:cs="Arial"/>
          <w:b/>
          <w:bCs/>
          <w:spacing w:val="2"/>
          <w:sz w:val="20"/>
          <w:szCs w:val="20"/>
          <w:lang w:val="it-IT"/>
        </w:rPr>
        <w:t xml:space="preserve"> ECOLOGICA</w:t>
      </w:r>
      <w:r>
        <w:rPr>
          <w:rFonts w:eastAsia="Arial" w:cs="Arial"/>
          <w:b/>
          <w:bCs/>
          <w:spacing w:val="27"/>
          <w:sz w:val="20"/>
          <w:szCs w:val="20"/>
          <w:lang w:val="it-IT"/>
        </w:rPr>
        <w:t xml:space="preserve"> </w:t>
      </w:r>
      <w:r>
        <w:rPr>
          <w:rFonts w:eastAsia="Arial" w:cs="Arial"/>
          <w:b/>
          <w:bCs/>
          <w:spacing w:val="1"/>
          <w:w w:val="102"/>
          <w:sz w:val="20"/>
          <w:szCs w:val="20"/>
          <w:lang w:val="it-IT"/>
        </w:rPr>
        <w:t>[</w:t>
      </w:r>
      <w:r>
        <w:rPr>
          <w:rFonts w:eastAsia="Arial" w:cs="Arial"/>
          <w:b/>
          <w:bCs/>
          <w:spacing w:val="3"/>
          <w:w w:val="102"/>
          <w:sz w:val="20"/>
          <w:szCs w:val="20"/>
          <w:lang w:val="it-IT"/>
        </w:rPr>
        <w:t>N</w:t>
      </w:r>
      <w:r>
        <w:rPr>
          <w:rFonts w:eastAsia="Arial" w:cs="Arial"/>
          <w:b/>
          <w:bCs/>
          <w:spacing w:val="1"/>
          <w:w w:val="102"/>
          <w:sz w:val="20"/>
          <w:szCs w:val="20"/>
          <w:lang w:val="it-IT"/>
        </w:rPr>
        <w:t>P][</w:t>
      </w:r>
      <w:r>
        <w:rPr>
          <w:rFonts w:eastAsia="Arial" w:cs="Arial"/>
          <w:b/>
          <w:bCs/>
          <w:spacing w:val="3"/>
          <w:w w:val="102"/>
          <w:sz w:val="20"/>
          <w:szCs w:val="20"/>
          <w:lang w:val="it-IT"/>
        </w:rPr>
        <w:t>D</w:t>
      </w:r>
      <w:r>
        <w:rPr>
          <w:rFonts w:eastAsia="Arial" w:cs="Arial"/>
          <w:b/>
          <w:bCs/>
          <w:spacing w:val="1"/>
          <w:w w:val="102"/>
          <w:sz w:val="20"/>
          <w:szCs w:val="20"/>
          <w:lang w:val="it-IT"/>
        </w:rPr>
        <w:t>P</w:t>
      </w:r>
      <w:r>
        <w:rPr>
          <w:rFonts w:eastAsia="Arial" w:cs="Arial"/>
          <w:b/>
          <w:bCs/>
          <w:w w:val="102"/>
          <w:sz w:val="20"/>
          <w:szCs w:val="20"/>
          <w:lang w:val="it-IT"/>
        </w:rPr>
        <w:t>]</w:t>
      </w:r>
    </w:p>
    <w:p w:rsidR="00EA6885" w:rsidRDefault="00636275">
      <w:pPr>
        <w:tabs>
          <w:tab w:val="left" w:pos="860"/>
        </w:tabs>
        <w:spacing w:before="22" w:after="0" w:line="240" w:lineRule="auto"/>
        <w:ind w:left="860" w:right="-20" w:hanging="705"/>
        <w:jc w:val="both"/>
        <w:rPr>
          <w:rFonts w:eastAsia="Arial" w:cs="Arial"/>
          <w:b/>
          <w:bCs/>
          <w:spacing w:val="2"/>
          <w:sz w:val="20"/>
          <w:szCs w:val="20"/>
          <w:lang w:val="it-IT"/>
        </w:rPr>
      </w:pPr>
      <w:r>
        <w:rPr>
          <w:rFonts w:eastAsia="Arial" w:cs="Arial"/>
          <w:spacing w:val="1"/>
          <w:sz w:val="20"/>
          <w:szCs w:val="20"/>
          <w:lang w:val="it-IT"/>
        </w:rPr>
        <w:tab/>
        <w:t>Sottolineando il Principio Base delle RRS “Responsabilità Ambientale” e in base alla Reg.55 del RRS si invita a consegnare i rifiuti agli accompagnatori o ai battelli ufficiali</w:t>
      </w:r>
    </w:p>
    <w:p w:rsidR="00EA6885" w:rsidRDefault="00636275">
      <w:pPr>
        <w:spacing w:before="60" w:after="0" w:line="240" w:lineRule="auto"/>
        <w:ind w:left="155" w:right="-20"/>
        <w:jc w:val="both"/>
        <w:rPr>
          <w:rFonts w:eastAsia="Arial" w:cs="Arial"/>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6 </w:t>
      </w:r>
      <w:r>
        <w:rPr>
          <w:rFonts w:eastAsia="Arial" w:cs="Arial"/>
          <w:b/>
          <w:bCs/>
          <w:spacing w:val="6"/>
          <w:sz w:val="20"/>
          <w:szCs w:val="20"/>
          <w:lang w:val="it-IT"/>
        </w:rPr>
        <w:t xml:space="preserve"> </w:t>
      </w:r>
      <w:r>
        <w:rPr>
          <w:rFonts w:eastAsia="Arial" w:cs="Arial"/>
          <w:b/>
          <w:bCs/>
          <w:spacing w:val="2"/>
          <w:sz w:val="20"/>
          <w:szCs w:val="20"/>
          <w:lang w:val="it-IT"/>
        </w:rPr>
        <w:t>ASSEGNAZIONE</w:t>
      </w:r>
      <w:proofErr w:type="gramEnd"/>
      <w:r>
        <w:rPr>
          <w:rFonts w:eastAsia="Arial" w:cs="Arial"/>
          <w:b/>
          <w:bCs/>
          <w:spacing w:val="2"/>
          <w:sz w:val="20"/>
          <w:szCs w:val="20"/>
          <w:lang w:val="it-IT"/>
        </w:rPr>
        <w:t xml:space="preserve"> SPAZI A TERRA</w:t>
      </w:r>
      <w:r>
        <w:rPr>
          <w:rFonts w:eastAsia="Arial" w:cs="Arial"/>
          <w:b/>
          <w:bCs/>
          <w:spacing w:val="28"/>
          <w:sz w:val="20"/>
          <w:szCs w:val="20"/>
          <w:lang w:val="it-IT"/>
        </w:rPr>
        <w:t xml:space="preserve"> </w:t>
      </w:r>
      <w:r>
        <w:rPr>
          <w:rFonts w:eastAsia="Arial" w:cs="Arial"/>
          <w:b/>
          <w:bCs/>
          <w:spacing w:val="1"/>
          <w:w w:val="102"/>
          <w:sz w:val="20"/>
          <w:szCs w:val="20"/>
          <w:lang w:val="it-IT"/>
        </w:rPr>
        <w:t>[</w:t>
      </w:r>
      <w:r>
        <w:rPr>
          <w:rFonts w:eastAsia="Arial" w:cs="Arial"/>
          <w:b/>
          <w:bCs/>
          <w:spacing w:val="3"/>
          <w:w w:val="102"/>
          <w:sz w:val="20"/>
          <w:szCs w:val="20"/>
          <w:lang w:val="it-IT"/>
        </w:rPr>
        <w:t>N</w:t>
      </w:r>
      <w:r>
        <w:rPr>
          <w:rFonts w:eastAsia="Arial" w:cs="Arial"/>
          <w:b/>
          <w:bCs/>
          <w:spacing w:val="1"/>
          <w:w w:val="102"/>
          <w:sz w:val="20"/>
          <w:szCs w:val="20"/>
          <w:lang w:val="it-IT"/>
        </w:rPr>
        <w:t>P][</w:t>
      </w:r>
      <w:r>
        <w:rPr>
          <w:rFonts w:eastAsia="Arial" w:cs="Arial"/>
          <w:b/>
          <w:bCs/>
          <w:spacing w:val="3"/>
          <w:w w:val="102"/>
          <w:sz w:val="20"/>
          <w:szCs w:val="20"/>
          <w:lang w:val="it-IT"/>
        </w:rPr>
        <w:t>D</w:t>
      </w:r>
      <w:r>
        <w:rPr>
          <w:rFonts w:eastAsia="Arial" w:cs="Arial"/>
          <w:b/>
          <w:bCs/>
          <w:spacing w:val="1"/>
          <w:w w:val="102"/>
          <w:sz w:val="20"/>
          <w:szCs w:val="20"/>
          <w:lang w:val="it-IT"/>
        </w:rPr>
        <w:t>P</w:t>
      </w:r>
      <w:r>
        <w:rPr>
          <w:rFonts w:eastAsia="Arial" w:cs="Arial"/>
          <w:b/>
          <w:bCs/>
          <w:w w:val="102"/>
          <w:sz w:val="20"/>
          <w:szCs w:val="20"/>
          <w:lang w:val="it-IT"/>
        </w:rPr>
        <w:t>]</w:t>
      </w:r>
    </w:p>
    <w:p w:rsidR="00EA6885" w:rsidRDefault="00636275">
      <w:pPr>
        <w:spacing w:before="51" w:after="0" w:line="240" w:lineRule="auto"/>
        <w:ind w:left="155" w:right="-20" w:firstLine="565"/>
        <w:jc w:val="both"/>
        <w:rPr>
          <w:rFonts w:eastAsia="Arial" w:cs="Arial"/>
          <w:b/>
          <w:bCs/>
          <w:spacing w:val="2"/>
          <w:sz w:val="20"/>
          <w:szCs w:val="20"/>
          <w:lang w:val="it-IT"/>
        </w:rPr>
      </w:pPr>
      <w:r>
        <w:rPr>
          <w:rFonts w:eastAsia="Arial" w:cs="Arial"/>
          <w:sz w:val="20"/>
          <w:szCs w:val="20"/>
          <w:lang w:val="it-IT"/>
        </w:rPr>
        <w:t>Ove previsti le barche dovranno essere tenute nei posti loro assegnati nel parco barche concorrenti.</w:t>
      </w:r>
    </w:p>
    <w:p w:rsidR="00EA6885" w:rsidRDefault="00636275">
      <w:pPr>
        <w:spacing w:before="60" w:after="0" w:line="240" w:lineRule="auto"/>
        <w:ind w:left="155" w:right="-20"/>
        <w:jc w:val="both"/>
        <w:rPr>
          <w:sz w:val="20"/>
          <w:szCs w:val="20"/>
          <w:lang w:val="it-IT"/>
        </w:rPr>
      </w:pPr>
      <w:r>
        <w:rPr>
          <w:rFonts w:eastAsia="Arial" w:cs="Arial"/>
          <w:b/>
          <w:bCs/>
          <w:spacing w:val="2"/>
          <w:sz w:val="20"/>
          <w:szCs w:val="20"/>
          <w:lang w:val="it-IT"/>
        </w:rPr>
        <w:t>27 – COMUNICAZIONI RADIO.</w:t>
      </w:r>
    </w:p>
    <w:p w:rsidR="00EA6885" w:rsidRDefault="00636275">
      <w:pPr>
        <w:widowControl/>
        <w:autoSpaceDE w:val="0"/>
        <w:spacing w:after="0" w:line="240" w:lineRule="auto"/>
        <w:ind w:left="709"/>
        <w:rPr>
          <w:rFonts w:eastAsia="Arial" w:cs="Arial"/>
          <w:b/>
          <w:bCs/>
          <w:spacing w:val="2"/>
          <w:sz w:val="20"/>
          <w:szCs w:val="20"/>
          <w:lang w:val="it-IT"/>
        </w:rPr>
      </w:pPr>
      <w:r>
        <w:rPr>
          <w:sz w:val="20"/>
          <w:szCs w:val="20"/>
          <w:lang w:val="it-IT"/>
        </w:rPr>
        <w:t>Una barca non dovrà né ricevere né trasmettere comunicazioni via radio che non siano disponibili a tutti i concorrenti, tranne che in condizioni di emergenza o quando utilizza apparecchiature messe a disposizione dal CR. Questa restrizione si applica anche ai telefoni cellulari e agli smartphones</w:t>
      </w:r>
      <w:r>
        <w:rPr>
          <w:rFonts w:eastAsia="Arial" w:cs="Arial"/>
          <w:sz w:val="20"/>
          <w:szCs w:val="20"/>
          <w:lang w:val="it-IT"/>
        </w:rPr>
        <w:t>. Un’infrazione alla presente regola potrà determinare una procedura secondo la RRS 69 per comportamento gravemente sconveniente.</w:t>
      </w:r>
    </w:p>
    <w:p w:rsidR="00EA6885" w:rsidRDefault="00636275">
      <w:pPr>
        <w:spacing w:before="60" w:after="0" w:line="240" w:lineRule="auto"/>
        <w:ind w:left="155" w:right="-20"/>
        <w:jc w:val="both"/>
        <w:rPr>
          <w:rFonts w:eastAsia="Arial" w:cs="Arial"/>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8 </w:t>
      </w:r>
      <w:r>
        <w:rPr>
          <w:rFonts w:eastAsia="Arial" w:cs="Arial"/>
          <w:b/>
          <w:bCs/>
          <w:spacing w:val="6"/>
          <w:sz w:val="20"/>
          <w:szCs w:val="20"/>
          <w:lang w:val="it-IT"/>
        </w:rPr>
        <w:t xml:space="preserve"> </w:t>
      </w:r>
      <w:r>
        <w:rPr>
          <w:rFonts w:eastAsia="Arial" w:cs="Arial"/>
          <w:b/>
          <w:bCs/>
          <w:spacing w:val="1"/>
          <w:w w:val="102"/>
          <w:sz w:val="20"/>
          <w:szCs w:val="20"/>
          <w:lang w:val="it-IT"/>
        </w:rPr>
        <w:t>P</w:t>
      </w:r>
      <w:r>
        <w:rPr>
          <w:rFonts w:eastAsia="Arial" w:cs="Arial"/>
          <w:b/>
          <w:bCs/>
          <w:w w:val="102"/>
          <w:sz w:val="20"/>
          <w:szCs w:val="20"/>
          <w:lang w:val="it-IT"/>
        </w:rPr>
        <w:t>REMI</w:t>
      </w:r>
      <w:proofErr w:type="gramEnd"/>
    </w:p>
    <w:p w:rsidR="00EA6885" w:rsidRDefault="00636275">
      <w:pPr>
        <w:spacing w:after="0" w:line="240" w:lineRule="auto"/>
        <w:ind w:left="155" w:right="-20" w:firstLine="565"/>
        <w:jc w:val="both"/>
        <w:rPr>
          <w:rFonts w:eastAsia="Arial" w:cs="Arial"/>
          <w:b/>
          <w:bCs/>
          <w:spacing w:val="2"/>
          <w:sz w:val="20"/>
          <w:szCs w:val="20"/>
          <w:lang w:val="it-IT"/>
        </w:rPr>
      </w:pPr>
      <w:r>
        <w:rPr>
          <w:rFonts w:eastAsia="Arial" w:cs="Arial"/>
          <w:sz w:val="20"/>
          <w:szCs w:val="20"/>
          <w:lang w:val="it-IT"/>
        </w:rPr>
        <w:t>I premi verranno assegnati come previsto nel Bando di Regata</w:t>
      </w:r>
    </w:p>
    <w:p w:rsidR="00EA6885" w:rsidRDefault="00636275">
      <w:pPr>
        <w:spacing w:before="60" w:after="0" w:line="240" w:lineRule="auto"/>
        <w:ind w:left="155" w:right="6675"/>
        <w:jc w:val="both"/>
        <w:rPr>
          <w:rFonts w:eastAsia="Arial" w:cs="Arial"/>
          <w:sz w:val="20"/>
          <w:szCs w:val="20"/>
          <w:lang w:val="it-IT"/>
        </w:rPr>
      </w:pPr>
      <w:proofErr w:type="gramStart"/>
      <w:r>
        <w:rPr>
          <w:rFonts w:eastAsia="Arial" w:cs="Arial"/>
          <w:b/>
          <w:bCs/>
          <w:spacing w:val="2"/>
          <w:sz w:val="20"/>
          <w:szCs w:val="20"/>
          <w:lang w:val="it-IT"/>
        </w:rPr>
        <w:t>2</w:t>
      </w:r>
      <w:r>
        <w:rPr>
          <w:rFonts w:eastAsia="Arial" w:cs="Arial"/>
          <w:b/>
          <w:bCs/>
          <w:sz w:val="20"/>
          <w:szCs w:val="20"/>
          <w:lang w:val="it-IT"/>
        </w:rPr>
        <w:t xml:space="preserve">9 </w:t>
      </w:r>
      <w:r>
        <w:rPr>
          <w:rFonts w:eastAsia="Arial" w:cs="Arial"/>
          <w:b/>
          <w:bCs/>
          <w:spacing w:val="6"/>
          <w:sz w:val="20"/>
          <w:szCs w:val="20"/>
          <w:lang w:val="it-IT"/>
        </w:rPr>
        <w:t xml:space="preserve"> </w:t>
      </w:r>
      <w:r>
        <w:rPr>
          <w:rFonts w:eastAsia="Arial" w:cs="Arial"/>
          <w:b/>
          <w:bCs/>
          <w:spacing w:val="3"/>
          <w:sz w:val="20"/>
          <w:szCs w:val="20"/>
          <w:lang w:val="it-IT"/>
        </w:rPr>
        <w:t>RESPONSABILITA</w:t>
      </w:r>
      <w:proofErr w:type="gramEnd"/>
      <w:r>
        <w:rPr>
          <w:rFonts w:eastAsia="Arial" w:cs="Arial"/>
          <w:b/>
          <w:bCs/>
          <w:spacing w:val="3"/>
          <w:sz w:val="20"/>
          <w:szCs w:val="20"/>
          <w:lang w:val="it-IT"/>
        </w:rPr>
        <w:t>’</w:t>
      </w:r>
    </w:p>
    <w:p w:rsidR="00EA6885" w:rsidRDefault="00636275">
      <w:pPr>
        <w:spacing w:after="0" w:line="240" w:lineRule="auto"/>
        <w:ind w:left="720" w:right="-20"/>
        <w:jc w:val="both"/>
        <w:rPr>
          <w:rFonts w:eastAsia="Arial" w:cs="Arial"/>
          <w:b/>
          <w:bCs/>
          <w:spacing w:val="2"/>
          <w:sz w:val="20"/>
          <w:szCs w:val="20"/>
          <w:lang w:val="it-IT"/>
        </w:rPr>
      </w:pPr>
      <w:r>
        <w:rPr>
          <w:rFonts w:eastAsia="Arial" w:cs="Arial"/>
          <w:sz w:val="20"/>
          <w:szCs w:val="20"/>
          <w:lang w:val="it-IT"/>
        </w:rPr>
        <w:t xml:space="preserve">Come da regola fondamentale 4 i partecipanti alla regata di cui al presente Bando prendono parte alla stessa sotto la </w:t>
      </w:r>
      <w:r>
        <w:rPr>
          <w:rFonts w:eastAsia="Arial" w:cs="Arial"/>
          <w:sz w:val="20"/>
          <w:szCs w:val="20"/>
          <w:lang w:val="it-IT"/>
        </w:rPr>
        <w:tab/>
        <w:t xml:space="preserve">loro piena ed esclusiva responsabilità, i Concorrenti e le loro Persone di Supporto sono gli unici responsabili per la decisione di prendere parte o di continuare la regata. Gli Organizzatori declinano ogni e qualsiasi responsabilità per danni che possono subire persone e/o cose, sia in terra che in acqua, in conseguenza della loro partecipazione alla </w:t>
      </w:r>
      <w:r>
        <w:rPr>
          <w:rFonts w:eastAsia="Arial" w:cs="Arial"/>
          <w:sz w:val="20"/>
          <w:szCs w:val="20"/>
          <w:lang w:val="it-IT"/>
        </w:rPr>
        <w:tab/>
        <w:t xml:space="preserve">regata di cui al presente Bando di Regata. </w:t>
      </w:r>
      <w:proofErr w:type="gramStart"/>
      <w:r>
        <w:rPr>
          <w:rFonts w:eastAsia="Arial" w:cs="Arial"/>
          <w:sz w:val="20"/>
          <w:szCs w:val="20"/>
          <w:lang w:val="it-IT"/>
        </w:rPr>
        <w:t>E’</w:t>
      </w:r>
      <w:proofErr w:type="gramEnd"/>
      <w:r>
        <w:rPr>
          <w:rFonts w:eastAsia="Arial" w:cs="Arial"/>
          <w:sz w:val="20"/>
          <w:szCs w:val="20"/>
          <w:lang w:val="it-IT"/>
        </w:rPr>
        <w:t xml:space="preserve"> competenza dei Concorrenti e delle loro Persone di Supporto decidere in base alle loro capacità, alla forza del vento, allo stato del mare, alle previsioni meteorologiche ed a tutto quanto altro deve essere previsto da un buon marinaio, se uscire in mare e partecipare alla regata, di continuarla ovvero di rinunciare.</w:t>
      </w:r>
    </w:p>
    <w:p w:rsidR="00EA6885" w:rsidRDefault="00636275">
      <w:pPr>
        <w:spacing w:before="60" w:after="0" w:line="240" w:lineRule="auto"/>
        <w:ind w:left="155" w:right="35"/>
        <w:jc w:val="both"/>
        <w:rPr>
          <w:rFonts w:eastAsia="Arial" w:cs="Arial"/>
          <w:sz w:val="20"/>
          <w:szCs w:val="20"/>
          <w:lang w:val="it-IT"/>
        </w:rPr>
      </w:pPr>
      <w:r>
        <w:rPr>
          <w:rFonts w:eastAsia="Arial" w:cs="Arial"/>
          <w:b/>
          <w:bCs/>
          <w:spacing w:val="2"/>
          <w:sz w:val="20"/>
          <w:szCs w:val="20"/>
          <w:lang w:val="it-IT"/>
        </w:rPr>
        <w:t>30 – DIRITTI FOTOGRAFICI E/O TELEVISIVI.</w:t>
      </w:r>
    </w:p>
    <w:p w:rsidR="00EA6885" w:rsidRDefault="00636275">
      <w:pPr>
        <w:spacing w:after="0" w:line="240" w:lineRule="auto"/>
        <w:ind w:left="720" w:right="-20"/>
        <w:jc w:val="both"/>
        <w:rPr>
          <w:sz w:val="20"/>
          <w:szCs w:val="20"/>
          <w:lang w:val="it-IT"/>
        </w:rPr>
      </w:pPr>
      <w:r>
        <w:rPr>
          <w:rFonts w:eastAsia="Arial" w:cs="Arial"/>
          <w:sz w:val="20"/>
          <w:szCs w:val="20"/>
          <w:lang w:val="it-IT"/>
        </w:rPr>
        <w:t>I concorrenti concedono pieno diritto e permesso alla AO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rsidR="00EA6885" w:rsidRDefault="00EA6885">
      <w:pPr>
        <w:pStyle w:val="Corpodeltesto21"/>
        <w:ind w:left="0"/>
        <w:jc w:val="center"/>
        <w:rPr>
          <w:b/>
        </w:rPr>
      </w:pPr>
    </w:p>
    <w:p w:rsidR="00636275" w:rsidRDefault="0079370E">
      <w:pPr>
        <w:spacing w:after="0" w:line="240" w:lineRule="auto"/>
        <w:jc w:val="center"/>
      </w:pPr>
      <w:r>
        <w:rPr>
          <w:noProof/>
        </w:rPr>
        <w:drawing>
          <wp:inline distT="0" distB="0" distL="0" distR="0">
            <wp:extent cx="6129020" cy="840803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020" cy="8408035"/>
                    </a:xfrm>
                    <a:prstGeom prst="rect">
                      <a:avLst/>
                    </a:prstGeom>
                    <a:noFill/>
                    <a:ln>
                      <a:noFill/>
                    </a:ln>
                  </pic:spPr>
                </pic:pic>
              </a:graphicData>
            </a:graphic>
          </wp:inline>
        </w:drawing>
      </w:r>
    </w:p>
    <w:sectPr w:rsidR="00636275">
      <w:headerReference w:type="default" r:id="rId10"/>
      <w:footerReference w:type="default" r:id="rId11"/>
      <w:pgSz w:w="11920" w:h="16838"/>
      <w:pgMar w:top="1418" w:right="1134" w:bottom="851" w:left="1134" w:header="323"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EF" w:rsidRDefault="00697EEF">
      <w:pPr>
        <w:spacing w:after="0" w:line="240" w:lineRule="auto"/>
      </w:pPr>
      <w:r>
        <w:separator/>
      </w:r>
    </w:p>
  </w:endnote>
  <w:endnote w:type="continuationSeparator" w:id="0">
    <w:p w:rsidR="00697EEF" w:rsidRDefault="0069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85" w:rsidRDefault="00636275">
    <w:pPr>
      <w:pStyle w:val="Pidipagina"/>
      <w:jc w:val="right"/>
      <w:rPr>
        <w:sz w:val="0"/>
        <w:szCs w:val="0"/>
      </w:rPr>
    </w:pPr>
    <w:r>
      <w:fldChar w:fldCharType="begin"/>
    </w:r>
    <w:r>
      <w:instrText xml:space="preserve"> PAGE </w:instrText>
    </w:r>
    <w:r>
      <w:fldChar w:fldCharType="separate"/>
    </w:r>
    <w:r w:rsidR="0056019E">
      <w:rPr>
        <w:noProof/>
      </w:rPr>
      <w:t>1</w:t>
    </w:r>
    <w:r>
      <w:fldChar w:fldCharType="end"/>
    </w:r>
  </w:p>
  <w:p w:rsidR="00EA6885" w:rsidRDefault="00EA688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EF" w:rsidRDefault="00697EEF">
      <w:pPr>
        <w:spacing w:after="0" w:line="240" w:lineRule="auto"/>
      </w:pPr>
      <w:r>
        <w:separator/>
      </w:r>
    </w:p>
  </w:footnote>
  <w:footnote w:type="continuationSeparator" w:id="0">
    <w:p w:rsidR="00697EEF" w:rsidRDefault="00697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85" w:rsidRPr="00B35707" w:rsidRDefault="00B35707" w:rsidP="00B35707">
    <w:pPr>
      <w:pStyle w:val="Intestazione"/>
      <w:jc w:val="center"/>
      <w:rPr>
        <w:rFonts w:ascii="Arial" w:hAnsi="Arial" w:cs="Arial"/>
        <w:b/>
        <w:color w:val="0000FF"/>
        <w:lang w:val="it-IT"/>
      </w:rPr>
    </w:pPr>
    <w:r>
      <w:rPr>
        <w:rFonts w:ascii="Arial" w:hAnsi="Arial" w:cs="Arial"/>
        <w:b/>
        <w:noProof/>
        <w:color w:val="0000FF"/>
        <w:lang w:val="it-IT" w:eastAsia="it-IT"/>
      </w:rPr>
      <w:t xml:space="preserve"> </w:t>
    </w:r>
    <w:r w:rsidR="0056019E">
      <w:rPr>
        <w:rFonts w:ascii="Arial" w:hAnsi="Arial" w:cs="Arial"/>
        <w:b/>
        <w:noProof/>
        <w:color w:val="0000FF"/>
        <w:lang w:val="it-IT" w:eastAsia="it-IT"/>
      </w:rPr>
      <w:drawing>
        <wp:inline distT="0" distB="0" distL="0" distR="0">
          <wp:extent cx="1482090" cy="75210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251" cy="754724"/>
                  </a:xfrm>
                  <a:prstGeom prst="rect">
                    <a:avLst/>
                  </a:prstGeom>
                  <a:solidFill>
                    <a:srgbClr val="FFFFFF"/>
                  </a:solidFill>
                  <a:ln>
                    <a:noFill/>
                  </a:ln>
                </pic:spPr>
              </pic:pic>
            </a:graphicData>
          </a:graphic>
        </wp:inline>
      </w:drawing>
    </w:r>
    <w:r>
      <w:rPr>
        <w:rFonts w:ascii="Arial" w:hAnsi="Arial" w:cs="Arial"/>
        <w:b/>
        <w:noProof/>
        <w:color w:val="0000FF"/>
        <w:lang w:val="it-IT" w:eastAsia="it-IT"/>
      </w:rPr>
      <w:t xml:space="preserve">                                                               </w:t>
    </w:r>
    <w:r w:rsidR="0056019E">
      <w:rPr>
        <w:rFonts w:ascii="Arial" w:hAnsi="Arial" w:cs="Arial"/>
        <w:b/>
        <w:noProof/>
        <w:color w:val="0000FF"/>
        <w:lang w:val="it-IT" w:eastAsia="it-IT"/>
      </w:rPr>
      <w:drawing>
        <wp:inline distT="0" distB="0" distL="0" distR="0">
          <wp:extent cx="2133600" cy="7010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119" cy="705482"/>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283" w:hanging="283"/>
      </w:pPr>
      <w:rPr>
        <w:rFonts w:ascii="Symbol" w:hAnsi="Symbol" w:cs="Symbol" w:hint="default"/>
        <w:sz w:val="20"/>
        <w:szCs w:val="20"/>
        <w:lang w:val="it-IT"/>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811" w:hanging="696"/>
      </w:pPr>
      <w:rPr>
        <w:rFonts w:eastAsia="Arial" w:cs="Arial" w:hint="default"/>
        <w:b/>
        <w:bCs/>
        <w:w w:val="100"/>
        <w:sz w:val="20"/>
        <w:szCs w:val="20"/>
        <w:lang w:val="it-IT"/>
      </w:rPr>
    </w:lvl>
  </w:abstractNum>
  <w:abstractNum w:abstractNumId="3" w15:restartNumberingAfterBreak="0">
    <w:nsid w:val="00000004"/>
    <w:multiLevelType w:val="multilevel"/>
    <w:tmpl w:val="00000004"/>
    <w:name w:val="WW8Num18"/>
    <w:lvl w:ilvl="0">
      <w:start w:val="4"/>
      <w:numFmt w:val="decimal"/>
      <w:lvlText w:val="%1"/>
      <w:lvlJc w:val="left"/>
      <w:pPr>
        <w:tabs>
          <w:tab w:val="num" w:pos="0"/>
        </w:tabs>
        <w:ind w:left="515" w:hanging="360"/>
      </w:pPr>
      <w:rPr>
        <w:rFonts w:eastAsia="Arial" w:cs="Arial" w:hint="default"/>
        <w:b/>
        <w:spacing w:val="2"/>
        <w:sz w:val="20"/>
        <w:szCs w:val="20"/>
        <w:lang w:val="it-IT"/>
      </w:rPr>
    </w:lvl>
    <w:lvl w:ilvl="1">
      <w:start w:val="1"/>
      <w:numFmt w:val="decimal"/>
      <w:lvlText w:val="%1.%2"/>
      <w:lvlJc w:val="left"/>
      <w:pPr>
        <w:tabs>
          <w:tab w:val="num" w:pos="0"/>
        </w:tabs>
        <w:ind w:left="875" w:hanging="360"/>
      </w:pPr>
      <w:rPr>
        <w:rFonts w:eastAsia="Arial" w:cs="Arial" w:hint="default"/>
        <w:b/>
        <w:spacing w:val="2"/>
        <w:sz w:val="20"/>
        <w:szCs w:val="20"/>
        <w:lang w:val="it-IT"/>
      </w:rPr>
    </w:lvl>
    <w:lvl w:ilvl="2">
      <w:start w:val="1"/>
      <w:numFmt w:val="lowerLetter"/>
      <w:lvlText w:val="%1.%2.%3"/>
      <w:lvlJc w:val="left"/>
      <w:pPr>
        <w:tabs>
          <w:tab w:val="num" w:pos="0"/>
        </w:tabs>
        <w:ind w:left="1595" w:hanging="720"/>
      </w:pPr>
      <w:rPr>
        <w:rFonts w:eastAsia="Arial" w:cs="Arial" w:hint="default"/>
        <w:b/>
        <w:spacing w:val="2"/>
        <w:sz w:val="20"/>
        <w:szCs w:val="20"/>
        <w:lang w:val="it-IT"/>
      </w:rPr>
    </w:lvl>
    <w:lvl w:ilvl="3">
      <w:start w:val="1"/>
      <w:numFmt w:val="decimal"/>
      <w:lvlText w:val="%1.%2.%3.%4"/>
      <w:lvlJc w:val="left"/>
      <w:pPr>
        <w:tabs>
          <w:tab w:val="num" w:pos="0"/>
        </w:tabs>
        <w:ind w:left="1955" w:hanging="720"/>
      </w:pPr>
      <w:rPr>
        <w:rFonts w:eastAsia="Arial" w:cs="Arial" w:hint="default"/>
        <w:b/>
        <w:spacing w:val="2"/>
        <w:sz w:val="20"/>
        <w:szCs w:val="20"/>
        <w:lang w:val="it-IT"/>
      </w:rPr>
    </w:lvl>
    <w:lvl w:ilvl="4">
      <w:start w:val="1"/>
      <w:numFmt w:val="decimal"/>
      <w:lvlText w:val="%1.%2.%3.%4.%5"/>
      <w:lvlJc w:val="left"/>
      <w:pPr>
        <w:tabs>
          <w:tab w:val="num" w:pos="0"/>
        </w:tabs>
        <w:ind w:left="2315" w:hanging="720"/>
      </w:pPr>
      <w:rPr>
        <w:rFonts w:eastAsia="Arial" w:cs="Arial" w:hint="default"/>
        <w:b/>
        <w:spacing w:val="2"/>
        <w:sz w:val="20"/>
        <w:szCs w:val="20"/>
        <w:lang w:val="it-IT"/>
      </w:rPr>
    </w:lvl>
    <w:lvl w:ilvl="5">
      <w:start w:val="1"/>
      <w:numFmt w:val="decimal"/>
      <w:lvlText w:val="%1.%2.%3.%4.%5.%6"/>
      <w:lvlJc w:val="left"/>
      <w:pPr>
        <w:tabs>
          <w:tab w:val="num" w:pos="0"/>
        </w:tabs>
        <w:ind w:left="3035" w:hanging="1080"/>
      </w:pPr>
      <w:rPr>
        <w:rFonts w:eastAsia="Arial" w:cs="Arial" w:hint="default"/>
        <w:b/>
        <w:spacing w:val="2"/>
        <w:sz w:val="20"/>
        <w:szCs w:val="20"/>
        <w:lang w:val="it-IT"/>
      </w:rPr>
    </w:lvl>
    <w:lvl w:ilvl="6">
      <w:start w:val="1"/>
      <w:numFmt w:val="decimal"/>
      <w:lvlText w:val="%1.%2.%3.%4.%5.%6.%7"/>
      <w:lvlJc w:val="left"/>
      <w:pPr>
        <w:tabs>
          <w:tab w:val="num" w:pos="0"/>
        </w:tabs>
        <w:ind w:left="3395" w:hanging="1080"/>
      </w:pPr>
      <w:rPr>
        <w:rFonts w:eastAsia="Arial" w:cs="Arial" w:hint="default"/>
        <w:b/>
        <w:spacing w:val="2"/>
        <w:sz w:val="20"/>
        <w:szCs w:val="20"/>
        <w:lang w:val="it-IT"/>
      </w:rPr>
    </w:lvl>
    <w:lvl w:ilvl="7">
      <w:start w:val="1"/>
      <w:numFmt w:val="decimal"/>
      <w:lvlText w:val="%1.%2.%3.%4.%5.%6.%7.%8"/>
      <w:lvlJc w:val="left"/>
      <w:pPr>
        <w:tabs>
          <w:tab w:val="num" w:pos="0"/>
        </w:tabs>
        <w:ind w:left="4115" w:hanging="1440"/>
      </w:pPr>
      <w:rPr>
        <w:rFonts w:eastAsia="Arial" w:cs="Arial" w:hint="default"/>
        <w:b/>
        <w:spacing w:val="2"/>
        <w:sz w:val="20"/>
        <w:szCs w:val="20"/>
        <w:lang w:val="it-IT"/>
      </w:rPr>
    </w:lvl>
    <w:lvl w:ilvl="8">
      <w:start w:val="1"/>
      <w:numFmt w:val="decimal"/>
      <w:lvlText w:val="%1.%2.%3.%4.%5.%6.%7.%8.%9"/>
      <w:lvlJc w:val="left"/>
      <w:pPr>
        <w:tabs>
          <w:tab w:val="num" w:pos="0"/>
        </w:tabs>
        <w:ind w:left="4475" w:hanging="1440"/>
      </w:pPr>
      <w:rPr>
        <w:rFonts w:eastAsia="Arial" w:cs="Arial" w:hint="default"/>
        <w:b/>
        <w:spacing w:val="2"/>
        <w:sz w:val="20"/>
        <w:szCs w:val="20"/>
        <w:lang w:val="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9E"/>
    <w:rsid w:val="00001BD4"/>
    <w:rsid w:val="0004511E"/>
    <w:rsid w:val="0005386E"/>
    <w:rsid w:val="00131CE1"/>
    <w:rsid w:val="00204C33"/>
    <w:rsid w:val="00292DCF"/>
    <w:rsid w:val="002C5198"/>
    <w:rsid w:val="00396F1A"/>
    <w:rsid w:val="003E5DE7"/>
    <w:rsid w:val="0056019E"/>
    <w:rsid w:val="00570594"/>
    <w:rsid w:val="00636275"/>
    <w:rsid w:val="00650F34"/>
    <w:rsid w:val="00697EEF"/>
    <w:rsid w:val="0079370E"/>
    <w:rsid w:val="00853210"/>
    <w:rsid w:val="00A34DA3"/>
    <w:rsid w:val="00A630FF"/>
    <w:rsid w:val="00AC50E7"/>
    <w:rsid w:val="00B132BB"/>
    <w:rsid w:val="00B31C06"/>
    <w:rsid w:val="00B35707"/>
    <w:rsid w:val="00BA1247"/>
    <w:rsid w:val="00D7581E"/>
    <w:rsid w:val="00D850FB"/>
    <w:rsid w:val="00D852A5"/>
    <w:rsid w:val="00DD1F0D"/>
    <w:rsid w:val="00E9470B"/>
    <w:rsid w:val="00EA6885"/>
    <w:rsid w:val="00F81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D07668"/>
  <w15:chartTrackingRefBased/>
  <w15:docId w15:val="{63A76CB9-3343-4316-8664-68651094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spacing w:after="200" w:line="276" w:lineRule="auto"/>
    </w:pPr>
    <w:rPr>
      <w:rFonts w:ascii="Calibri" w:eastAsia="Calibri" w:hAnsi="Calibri"/>
      <w:sz w:val="22"/>
      <w:szCs w:val="22"/>
      <w:lang w:val="en-US" w:eastAsia="ar-SA"/>
    </w:rPr>
  </w:style>
  <w:style w:type="paragraph" w:styleId="Titolo3">
    <w:name w:val="heading 3"/>
    <w:basedOn w:val="Normale"/>
    <w:next w:val="Normale"/>
    <w:qFormat/>
    <w:pPr>
      <w:keepNext/>
      <w:widowControl/>
      <w:numPr>
        <w:ilvl w:val="2"/>
        <w:numId w:val="1"/>
      </w:numPr>
      <w:spacing w:before="240" w:after="240" w:line="240" w:lineRule="exact"/>
      <w:jc w:val="center"/>
      <w:outlineLvl w:val="2"/>
    </w:pPr>
    <w:rPr>
      <w:rFonts w:ascii="CG Times (WN)" w:eastAsia="Times New Roman" w:hAnsi="CG Times (WN)" w:cs="CG Times (WN)"/>
      <w:b/>
      <w:sz w:val="32"/>
      <w:szCs w:val="20"/>
      <w:lang w:val="x-none"/>
    </w:rPr>
  </w:style>
  <w:style w:type="paragraph" w:styleId="Titolo5">
    <w:name w:val="heading 5"/>
    <w:basedOn w:val="Normale"/>
    <w:next w:val="Normale"/>
    <w:qFormat/>
    <w:pPr>
      <w:numPr>
        <w:ilvl w:val="4"/>
        <w:numId w:val="1"/>
      </w:num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0"/>
      <w:szCs w:val="20"/>
      <w:lang w:val="it-I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rPr>
  </w:style>
  <w:style w:type="character" w:customStyle="1" w:styleId="WW8Num5z1">
    <w:name w:val="WW8Num5z1"/>
    <w:rPr>
      <w:rFonts w:hint="default"/>
    </w:rPr>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cs="Arial" w:hint="default"/>
      <w:b/>
      <w:bCs/>
      <w:w w:val="100"/>
      <w:sz w:val="20"/>
      <w:szCs w:val="20"/>
      <w:lang w:val="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Calibri" w:eastAsia="Arial" w:hAnsi="Calibri" w:cs="Arial" w:hint="default"/>
      <w: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eastAsia="Arial" w:cs="Arial" w:hint="default"/>
      <w:b/>
      <w:spacing w:val="2"/>
      <w:sz w:val="20"/>
      <w:szCs w:val="20"/>
      <w:lang w:val="it-IT"/>
    </w:rPr>
  </w:style>
  <w:style w:type="character" w:customStyle="1" w:styleId="WW8Num19z0">
    <w:name w:val="WW8Num19z0"/>
    <w:rPr>
      <w:rFonts w:hint="default"/>
      <w:color w:val="000000"/>
    </w:rPr>
  </w:style>
  <w:style w:type="character" w:customStyle="1" w:styleId="WW8NumSt3z0">
    <w:name w:val="WW8NumSt3z0"/>
    <w:rPr>
      <w:rFonts w:ascii="Symbol" w:hAnsi="Symbol" w:cs="Symbol" w:hint="default"/>
    </w:rPr>
  </w:style>
  <w:style w:type="character" w:customStyle="1" w:styleId="WW8NumSt13z0">
    <w:name w:val="WW8NumSt13z0"/>
    <w:rPr>
      <w:rFonts w:ascii="Symbol" w:hAnsi="Symbol" w:cs="Symbol" w:hint="default"/>
    </w:rPr>
  </w:style>
  <w:style w:type="character" w:customStyle="1" w:styleId="WW8NumSt21z0">
    <w:name w:val="WW8NumSt21z0"/>
    <w:rPr>
      <w:rFonts w:ascii="Symbol" w:hAnsi="Symbol" w:cs="Symbol" w:hint="default"/>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Corpodeltesto2Carattere">
    <w:name w:val="Corpo del testo 2 Carattere"/>
    <w:rPr>
      <w:rFonts w:ascii="CG Times (WN)" w:eastAsia="Times New Roman" w:hAnsi="CG Times (WN)" w:cs="Times New Roman"/>
      <w:sz w:val="20"/>
      <w:szCs w:val="20"/>
      <w:lang w:val="it-IT"/>
    </w:rPr>
  </w:style>
  <w:style w:type="character" w:customStyle="1" w:styleId="Rientrocorpodeltesto2Carattere">
    <w:name w:val="Rientro corpo del testo 2 Carattere"/>
    <w:basedOn w:val="Carpredefinitoparagrafo1"/>
  </w:style>
  <w:style w:type="character" w:customStyle="1" w:styleId="Rimandocommento1">
    <w:name w:val="Rimando commento1"/>
    <w:rPr>
      <w:sz w:val="16"/>
      <w:szCs w:val="16"/>
    </w:rPr>
  </w:style>
  <w:style w:type="character" w:customStyle="1" w:styleId="TestocommentoCarattere">
    <w:name w:val="Testo commento Carattere"/>
    <w:rPr>
      <w:sz w:val="20"/>
      <w:szCs w:val="20"/>
      <w:lang w:val="it-IT"/>
    </w:rPr>
  </w:style>
  <w:style w:type="character" w:customStyle="1" w:styleId="SoggettocommentoCarattere">
    <w:name w:val="Soggetto commento Carattere"/>
    <w:rPr>
      <w:b/>
      <w:bCs/>
      <w:sz w:val="20"/>
      <w:szCs w:val="20"/>
      <w:lang w:val="it-IT"/>
    </w:rPr>
  </w:style>
  <w:style w:type="character" w:customStyle="1" w:styleId="TestofumettoCarattere">
    <w:name w:val="Testo fumetto Carattere"/>
    <w:rPr>
      <w:rFonts w:ascii="Tahoma" w:hAnsi="Tahoma" w:cs="Tahoma"/>
      <w:sz w:val="16"/>
      <w:szCs w:val="16"/>
    </w:rPr>
  </w:style>
  <w:style w:type="character" w:customStyle="1" w:styleId="Titolo3Carattere">
    <w:name w:val="Titolo 3 Carattere"/>
    <w:rPr>
      <w:rFonts w:ascii="CG Times (WN)" w:eastAsia="Times New Roman" w:hAnsi="CG Times (WN)" w:cs="CG Times (WN)"/>
      <w:b/>
      <w:sz w:val="32"/>
    </w:rPr>
  </w:style>
  <w:style w:type="character" w:customStyle="1" w:styleId="Titolo5Carattere">
    <w:name w:val="Titolo 5 Carattere"/>
    <w:basedOn w:val="Carpredefinitoparagrafo1"/>
    <w:rPr>
      <w:rFonts w:ascii="Calibri" w:eastAsia="Times New Roman" w:hAnsi="Calibri" w:cs="Times New Roman"/>
      <w:b/>
      <w:bCs/>
      <w:i/>
      <w:iCs/>
      <w:sz w:val="26"/>
      <w:szCs w:val="26"/>
      <w:lang w:val="en-U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customStyle="1" w:styleId="Corpodeltesto22">
    <w:name w:val="Corpo del testo 22"/>
    <w:basedOn w:val="Normale"/>
    <w:pPr>
      <w:widowControl/>
      <w:spacing w:after="0" w:line="240" w:lineRule="auto"/>
      <w:jc w:val="both"/>
    </w:pPr>
    <w:rPr>
      <w:rFonts w:ascii="CG Times (WN)" w:eastAsia="Times New Roman" w:hAnsi="CG Times (WN)" w:cs="CG Times (WN)"/>
      <w:sz w:val="20"/>
      <w:szCs w:val="20"/>
      <w:lang w:val="it-IT"/>
    </w:rPr>
  </w:style>
  <w:style w:type="paragraph" w:styleId="Paragrafoelenco">
    <w:name w:val="List Paragraph"/>
    <w:basedOn w:val="Normale"/>
    <w:qFormat/>
    <w:pPr>
      <w:ind w:left="720"/>
    </w:pPr>
  </w:style>
  <w:style w:type="paragraph" w:customStyle="1" w:styleId="Rientrocorpodeltesto21">
    <w:name w:val="Rientro corpo del testo 21"/>
    <w:basedOn w:val="Normale"/>
    <w:pPr>
      <w:spacing w:after="120" w:line="480" w:lineRule="auto"/>
      <w:ind w:left="283"/>
    </w:pPr>
  </w:style>
  <w:style w:type="paragraph" w:customStyle="1" w:styleId="Testocommento1">
    <w:name w:val="Testo commento1"/>
    <w:basedOn w:val="Normale"/>
    <w:pPr>
      <w:widowControl/>
      <w:spacing w:line="240" w:lineRule="auto"/>
    </w:pPr>
    <w:rPr>
      <w:sz w:val="20"/>
      <w:szCs w:val="20"/>
      <w:lang w:val="it-IT"/>
    </w:rPr>
  </w:style>
  <w:style w:type="paragraph" w:customStyle="1" w:styleId="Corpodeltesto21">
    <w:name w:val="Corpo del testo 21"/>
    <w:basedOn w:val="Normale"/>
    <w:pPr>
      <w:widowControl/>
      <w:spacing w:after="0" w:line="240" w:lineRule="auto"/>
      <w:ind w:left="2124"/>
      <w:jc w:val="both"/>
    </w:pPr>
    <w:rPr>
      <w:rFonts w:ascii="Times New Roman" w:eastAsia="Times New Roman" w:hAnsi="Times New Roman"/>
      <w:sz w:val="20"/>
      <w:szCs w:val="20"/>
      <w:lang w:val="it-IT"/>
    </w:rPr>
  </w:style>
  <w:style w:type="paragraph" w:styleId="Soggettocommento">
    <w:name w:val="annotation subject"/>
    <w:basedOn w:val="Testocommento1"/>
    <w:next w:val="Testocommento1"/>
    <w:pPr>
      <w:widowControl w:val="0"/>
    </w:pPr>
    <w:rPr>
      <w:b/>
      <w:bCs/>
    </w:rPr>
  </w:style>
  <w:style w:type="paragraph" w:styleId="Revisione">
    <w:name w:val="Revision"/>
    <w:pPr>
      <w:suppressAutoHyphens/>
    </w:pPr>
    <w:rPr>
      <w:rFonts w:ascii="Calibri" w:eastAsia="Calibri" w:hAnsi="Calibri"/>
      <w:sz w:val="22"/>
      <w:szCs w:val="22"/>
      <w:lang w:val="en-US" w:eastAsia="ar-SA"/>
    </w:rPr>
  </w:style>
  <w:style w:type="paragraph" w:styleId="Testofumetto">
    <w:name w:val="Balloon Text"/>
    <w:basedOn w:val="Normale"/>
    <w:pPr>
      <w:spacing w:after="0" w:line="240" w:lineRule="auto"/>
    </w:pPr>
    <w:rPr>
      <w:rFonts w:ascii="Tahoma" w:hAnsi="Tahoma" w:cs="Tahoma"/>
      <w:sz w:val="16"/>
      <w:szCs w:val="16"/>
      <w:lang w:val="x-none"/>
    </w:rPr>
  </w:style>
  <w:style w:type="paragraph" w:styleId="NormaleWeb">
    <w:name w:val="Normal (Web)"/>
    <w:basedOn w:val="Normale"/>
    <w:pPr>
      <w:widowControl/>
      <w:spacing w:before="280" w:after="280" w:line="240" w:lineRule="auto"/>
    </w:pPr>
    <w:rPr>
      <w:rFonts w:ascii="Times New Roman" w:eastAsia="Times New Roman" w:hAnsi="Times New Roman"/>
      <w:sz w:val="24"/>
      <w:szCs w:val="24"/>
      <w:lang w:val="it-IT"/>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9E0F-37E1-4D7F-820E-296670DB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3556</Words>
  <Characters>20271</Characters>
  <Application>Microsoft Office Word</Application>
  <DocSecurity>0</DocSecurity>
  <Lines>168</Lines>
  <Paragraphs>47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15WorldsSIv6</vt:lpstr>
      <vt:lpstr>        ISTRUZIONI DI REGATA</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15WorldsSIv6</dc:title>
  <dc:subject/>
  <dc:creator>Sally Burnett</dc:creator>
  <cp:keywords/>
  <cp:lastModifiedBy>A8618</cp:lastModifiedBy>
  <cp:revision>16</cp:revision>
  <cp:lastPrinted>2020-01-31T10:27:00Z</cp:lastPrinted>
  <dcterms:created xsi:type="dcterms:W3CDTF">2020-01-31T10:34:00Z</dcterms:created>
  <dcterms:modified xsi:type="dcterms:W3CDTF">2020-01-31T14:53:00Z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2015-11-09T00:00:00Z</vt:filetime>
  </property>
</Properties>
</file>